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56" w:rsidRPr="00C01B8E" w:rsidRDefault="0076474A" w:rsidP="00E03BFB">
      <w:pPr>
        <w:spacing w:after="0" w:line="312" w:lineRule="auto"/>
        <w:rPr>
          <w:sz w:val="24"/>
          <w:szCs w:val="24"/>
        </w:rPr>
      </w:pPr>
      <w:r>
        <w:rPr>
          <w:rStyle w:val="rynqvb"/>
          <w:sz w:val="24"/>
          <w:szCs w:val="24"/>
        </w:rPr>
        <w:t>„</w:t>
      </w:r>
      <w:r w:rsidR="00ED0D77" w:rsidRPr="00C01B8E">
        <w:rPr>
          <w:rStyle w:val="rynqvb"/>
          <w:sz w:val="24"/>
          <w:szCs w:val="24"/>
        </w:rPr>
        <w:t>Je čas</w:t>
      </w:r>
      <w:r>
        <w:rPr>
          <w:rStyle w:val="rynqvb"/>
          <w:sz w:val="24"/>
          <w:szCs w:val="24"/>
        </w:rPr>
        <w:t>”</w:t>
      </w:r>
      <w:r w:rsidR="00ED0D77" w:rsidRPr="00C01B8E">
        <w:rPr>
          <w:rStyle w:val="rynqvb"/>
          <w:sz w:val="24"/>
          <w:szCs w:val="24"/>
        </w:rPr>
        <w:t xml:space="preserve"> na 3. medzinárodné stretnutie (POĽSKO/SLOVENSKO) v rámci projektu „ERASMUS+ Nová sila seniorov“</w:t>
      </w:r>
    </w:p>
    <w:p w:rsidR="00ED0D77" w:rsidRPr="00C01B8E" w:rsidRDefault="00ED0D77" w:rsidP="00E03BFB">
      <w:pPr>
        <w:spacing w:after="0" w:line="312" w:lineRule="auto"/>
        <w:rPr>
          <w:rStyle w:val="rynqvb"/>
          <w:sz w:val="24"/>
          <w:szCs w:val="24"/>
        </w:rPr>
      </w:pPr>
    </w:p>
    <w:p w:rsidR="00C46675" w:rsidRPr="00C01B8E" w:rsidRDefault="00ED0D77" w:rsidP="00E03BFB">
      <w:pPr>
        <w:spacing w:after="0" w:line="312" w:lineRule="auto"/>
        <w:rPr>
          <w:rStyle w:val="rynqvb"/>
          <w:sz w:val="24"/>
          <w:szCs w:val="24"/>
        </w:rPr>
      </w:pPr>
      <w:r w:rsidRPr="00C01B8E">
        <w:rPr>
          <w:rStyle w:val="rynqvb"/>
          <w:sz w:val="24"/>
          <w:szCs w:val="24"/>
        </w:rPr>
        <w:t>Projekt je spolufinancovaný Európskou úniou v rámci programu Erasmus + Small-Scale Partnerships – Akcia 2. Spolupráca organizácií a inštitúcií. V rámci projektu budú:</w:t>
      </w:r>
    </w:p>
    <w:p w:rsidR="00ED0D77" w:rsidRPr="00C01B8E" w:rsidRDefault="00ED0D77" w:rsidP="00E03BFB">
      <w:pPr>
        <w:spacing w:after="0" w:line="312" w:lineRule="auto"/>
        <w:rPr>
          <w:sz w:val="24"/>
          <w:szCs w:val="24"/>
        </w:rPr>
      </w:pPr>
    </w:p>
    <w:p w:rsidR="00DA6040" w:rsidRPr="00C01B8E" w:rsidRDefault="00ED0D77" w:rsidP="00E03BFB">
      <w:pPr>
        <w:spacing w:after="0" w:line="312" w:lineRule="auto"/>
        <w:rPr>
          <w:rStyle w:val="rynqvb"/>
          <w:sz w:val="24"/>
          <w:szCs w:val="24"/>
        </w:rPr>
      </w:pPr>
      <w:r w:rsidRPr="00C01B8E">
        <w:rPr>
          <w:rStyle w:val="rynqvb"/>
          <w:sz w:val="24"/>
          <w:szCs w:val="24"/>
        </w:rPr>
        <w:t xml:space="preserve">Účastníci v počte - 25 osôb / seniorov </w:t>
      </w:r>
      <w:r w:rsidR="00C01B8E" w:rsidRPr="00C01B8E">
        <w:rPr>
          <w:rStyle w:val="rynqvb"/>
          <w:sz w:val="24"/>
          <w:szCs w:val="24"/>
        </w:rPr>
        <w:t xml:space="preserve">– účastníkov projektu </w:t>
      </w:r>
      <w:r w:rsidRPr="00C01B8E">
        <w:rPr>
          <w:rStyle w:val="rynqvb"/>
          <w:sz w:val="24"/>
          <w:szCs w:val="24"/>
        </w:rPr>
        <w:t>príd</w:t>
      </w:r>
      <w:r w:rsidR="00C01B8E" w:rsidRPr="00C01B8E">
        <w:rPr>
          <w:rStyle w:val="rynqvb"/>
          <w:sz w:val="24"/>
          <w:szCs w:val="24"/>
        </w:rPr>
        <w:t>u</w:t>
      </w:r>
      <w:r w:rsidRPr="00C01B8E">
        <w:rPr>
          <w:rStyle w:val="rynqvb"/>
          <w:sz w:val="24"/>
          <w:szCs w:val="24"/>
        </w:rPr>
        <w:t xml:space="preserve"> </w:t>
      </w:r>
      <w:r w:rsidR="00C01B8E" w:rsidRPr="00C01B8E">
        <w:rPr>
          <w:rStyle w:val="rynqvb"/>
          <w:sz w:val="24"/>
          <w:szCs w:val="24"/>
        </w:rPr>
        <w:t xml:space="preserve">v termíne </w:t>
      </w:r>
      <w:r w:rsidRPr="00C01B8E">
        <w:rPr>
          <w:rStyle w:val="rynqvb"/>
          <w:sz w:val="24"/>
          <w:szCs w:val="24"/>
        </w:rPr>
        <w:t xml:space="preserve">18-20. 05. 2023 </w:t>
      </w:r>
      <w:r w:rsidR="00C01B8E" w:rsidRPr="00C01B8E">
        <w:rPr>
          <w:rStyle w:val="rynqvb"/>
          <w:sz w:val="24"/>
          <w:szCs w:val="24"/>
        </w:rPr>
        <w:t>z</w:t>
      </w:r>
      <w:r w:rsidRPr="00C01B8E">
        <w:rPr>
          <w:rStyle w:val="rynqvb"/>
          <w:sz w:val="24"/>
          <w:szCs w:val="24"/>
        </w:rPr>
        <w:t xml:space="preserve"> mesta Biecz</w:t>
      </w:r>
      <w:r w:rsidR="00C01B8E" w:rsidRPr="00C01B8E">
        <w:rPr>
          <w:rStyle w:val="rynqvb"/>
          <w:sz w:val="24"/>
          <w:szCs w:val="24"/>
        </w:rPr>
        <w:t>/PL</w:t>
      </w:r>
      <w:r w:rsidRPr="00C01B8E">
        <w:rPr>
          <w:rStyle w:val="rynqvb"/>
          <w:sz w:val="24"/>
          <w:szCs w:val="24"/>
        </w:rPr>
        <w:t xml:space="preserve"> do </w:t>
      </w:r>
      <w:r w:rsidR="00C01B8E" w:rsidRPr="00C01B8E">
        <w:rPr>
          <w:rStyle w:val="rynqvb"/>
          <w:sz w:val="24"/>
          <w:szCs w:val="24"/>
        </w:rPr>
        <w:t>nášho mesta Košice /SK, na 3.</w:t>
      </w:r>
      <w:r w:rsidRPr="00C01B8E">
        <w:rPr>
          <w:rStyle w:val="rynqvb"/>
          <w:sz w:val="24"/>
          <w:szCs w:val="24"/>
        </w:rPr>
        <w:t xml:space="preserve"> medzinárodn</w:t>
      </w:r>
      <w:r w:rsidR="00C01B8E" w:rsidRPr="00C01B8E">
        <w:rPr>
          <w:rStyle w:val="rynqvb"/>
          <w:sz w:val="24"/>
          <w:szCs w:val="24"/>
        </w:rPr>
        <w:t>é</w:t>
      </w:r>
      <w:r w:rsidRPr="00C01B8E">
        <w:rPr>
          <w:rStyle w:val="rynqvb"/>
          <w:sz w:val="24"/>
          <w:szCs w:val="24"/>
        </w:rPr>
        <w:t xml:space="preserve"> stretnut</w:t>
      </w:r>
      <w:r w:rsidR="00C01B8E" w:rsidRPr="00C01B8E">
        <w:rPr>
          <w:rStyle w:val="rynqvb"/>
          <w:sz w:val="24"/>
          <w:szCs w:val="24"/>
        </w:rPr>
        <w:t>ie</w:t>
      </w:r>
      <w:r w:rsidRPr="00C01B8E">
        <w:rPr>
          <w:rStyle w:val="rynqvb"/>
          <w:sz w:val="24"/>
          <w:szCs w:val="24"/>
        </w:rPr>
        <w:t xml:space="preserve">  (Poľsko/Slovensko) v rámci projekt</w:t>
      </w:r>
      <w:r w:rsidR="00C01B8E" w:rsidRPr="00C01B8E">
        <w:rPr>
          <w:rStyle w:val="rynqvb"/>
          <w:sz w:val="24"/>
          <w:szCs w:val="24"/>
        </w:rPr>
        <w:t>u „Erasmus+ Nová sila seniorov</w:t>
      </w:r>
      <w:r w:rsidRPr="00C01B8E">
        <w:rPr>
          <w:rStyle w:val="rynqvb"/>
          <w:sz w:val="24"/>
          <w:szCs w:val="24"/>
        </w:rPr>
        <w:t>“</w:t>
      </w:r>
    </w:p>
    <w:p w:rsidR="00ED0D77" w:rsidRPr="00C01B8E" w:rsidRDefault="00ED0D77" w:rsidP="00E03BFB">
      <w:pPr>
        <w:spacing w:after="0" w:line="312" w:lineRule="auto"/>
        <w:rPr>
          <w:sz w:val="24"/>
          <w:szCs w:val="24"/>
        </w:rPr>
      </w:pPr>
    </w:p>
    <w:p w:rsidR="00C46675" w:rsidRPr="00C01B8E" w:rsidRDefault="00C46675" w:rsidP="00E03BFB">
      <w:pPr>
        <w:spacing w:after="0" w:line="312" w:lineRule="auto"/>
        <w:rPr>
          <w:b/>
          <w:sz w:val="24"/>
          <w:szCs w:val="24"/>
        </w:rPr>
      </w:pPr>
      <w:r w:rsidRPr="00C01B8E">
        <w:rPr>
          <w:b/>
          <w:sz w:val="24"/>
          <w:szCs w:val="24"/>
        </w:rPr>
        <w:t xml:space="preserve">Program </w:t>
      </w:r>
      <w:r w:rsidR="00C01B8E" w:rsidRPr="00C01B8E">
        <w:rPr>
          <w:b/>
          <w:sz w:val="24"/>
          <w:szCs w:val="24"/>
        </w:rPr>
        <w:t>medzinárodného str</w:t>
      </w:r>
      <w:r w:rsidR="00C01B8E">
        <w:rPr>
          <w:b/>
          <w:sz w:val="24"/>
          <w:szCs w:val="24"/>
        </w:rPr>
        <w:t>etnutia seniorov z Biecza a Koší</w:t>
      </w:r>
      <w:r w:rsidR="00C01B8E" w:rsidRPr="00C01B8E">
        <w:rPr>
          <w:b/>
          <w:sz w:val="24"/>
          <w:szCs w:val="24"/>
        </w:rPr>
        <w:t>c obsahuje</w:t>
      </w:r>
      <w:r w:rsidRPr="00C01B8E">
        <w:rPr>
          <w:b/>
          <w:sz w:val="24"/>
          <w:szCs w:val="24"/>
        </w:rPr>
        <w:t>:</w:t>
      </w:r>
    </w:p>
    <w:p w:rsidR="00C01B8E" w:rsidRDefault="00C01B8E" w:rsidP="000A1805">
      <w:pPr>
        <w:rPr>
          <w:rStyle w:val="rynqvb"/>
          <w:sz w:val="24"/>
          <w:szCs w:val="24"/>
        </w:rPr>
      </w:pPr>
      <w:r w:rsidRPr="00C01B8E">
        <w:rPr>
          <w:rStyle w:val="rynqvb"/>
          <w:sz w:val="24"/>
          <w:szCs w:val="24"/>
        </w:rPr>
        <w:t>- Návštevu historického centra mesta Košice,  podzemné múzeum, kaplnku sv.</w:t>
      </w:r>
      <w:r w:rsidRPr="00C01B8E">
        <w:rPr>
          <w:rStyle w:val="hwtze"/>
          <w:sz w:val="24"/>
          <w:szCs w:val="24"/>
        </w:rPr>
        <w:t xml:space="preserve"> </w:t>
      </w:r>
      <w:r w:rsidRPr="00C01B8E">
        <w:rPr>
          <w:rStyle w:val="rynqvb"/>
          <w:sz w:val="24"/>
          <w:szCs w:val="24"/>
        </w:rPr>
        <w:t>Michala, prehliadku Dómu sv. Alžbety, patrónky mesta Košice, Urbanovu vežu, historické centrum mesta, Košický zlatý poklad i Katovu baštu a katov byt........</w:t>
      </w:r>
    </w:p>
    <w:p w:rsidR="00C01B8E" w:rsidRDefault="00C01B8E" w:rsidP="000A1805">
      <w:pPr>
        <w:rPr>
          <w:rStyle w:val="rynqvb"/>
          <w:sz w:val="24"/>
          <w:szCs w:val="24"/>
        </w:rPr>
      </w:pPr>
      <w:r>
        <w:rPr>
          <w:rStyle w:val="rynqvb"/>
          <w:sz w:val="24"/>
          <w:szCs w:val="24"/>
        </w:rPr>
        <w:t>- účasť na koncerte organizovanom v rámci hudobného festivalu „Košická hudobná jar, dňa 18/05/2023</w:t>
      </w:r>
    </w:p>
    <w:p w:rsidR="00C01B8E" w:rsidRDefault="00C01B8E" w:rsidP="000A1805">
      <w:pPr>
        <w:rPr>
          <w:rStyle w:val="rynqvb"/>
          <w:sz w:val="24"/>
          <w:szCs w:val="24"/>
        </w:rPr>
      </w:pPr>
      <w:r>
        <w:rPr>
          <w:rStyle w:val="rynqvb"/>
          <w:sz w:val="24"/>
          <w:szCs w:val="24"/>
        </w:rPr>
        <w:t>- návštevu kultúrnych pamiatok na Spiši, zahrnutých do zoznamu svetového kultúrneho dedičstva UNESCO,  Spišský hrad, Spišsská Kapitula, Biskupský palác na Spišskej Kapitule, Katedrála sv. Martina na Spišskej Kapitule, historické mesto Levoča, oltár majstra Pavla....</w:t>
      </w:r>
      <w:r w:rsidRPr="00C01B8E">
        <w:rPr>
          <w:rStyle w:val="rynqvb"/>
          <w:sz w:val="24"/>
          <w:szCs w:val="24"/>
        </w:rPr>
        <w:t xml:space="preserve"> </w:t>
      </w:r>
      <w:r>
        <w:rPr>
          <w:rStyle w:val="rynqvb"/>
          <w:sz w:val="24"/>
          <w:szCs w:val="24"/>
        </w:rPr>
        <w:t>pod názvom „Po stopách pápeža Jána Pavla II na Spišskej Kapitule a v meste Levoča” v roku 1995....</w:t>
      </w:r>
    </w:p>
    <w:p w:rsidR="00986332" w:rsidRPr="00C01B8E" w:rsidRDefault="00986332" w:rsidP="000A1805">
      <w:pPr>
        <w:rPr>
          <w:rStyle w:val="rynqvb"/>
          <w:sz w:val="24"/>
          <w:szCs w:val="24"/>
        </w:rPr>
      </w:pPr>
      <w:r>
        <w:rPr>
          <w:rStyle w:val="rynqvb"/>
          <w:sz w:val="24"/>
          <w:szCs w:val="24"/>
        </w:rPr>
        <w:t>- oboznámenie sa s kultúrnym a prírodným bohatstvom slovenskej časti Vysokých Tatier</w:t>
      </w:r>
    </w:p>
    <w:p w:rsidR="00986332" w:rsidRDefault="00DA6040" w:rsidP="000A1805">
      <w:pPr>
        <w:rPr>
          <w:rFonts w:cs="FreeSans"/>
          <w:sz w:val="24"/>
          <w:szCs w:val="24"/>
          <w:lang w:val="sk-SK"/>
        </w:rPr>
      </w:pPr>
      <w:r w:rsidRPr="000A1805">
        <w:rPr>
          <w:rFonts w:cs="FreeSans"/>
          <w:sz w:val="24"/>
          <w:szCs w:val="24"/>
          <w:lang w:val="sk-SK"/>
        </w:rPr>
        <w:t xml:space="preserve">- </w:t>
      </w:r>
      <w:r w:rsidR="00986332">
        <w:rPr>
          <w:rFonts w:cs="FreeSans"/>
          <w:sz w:val="24"/>
          <w:szCs w:val="24"/>
          <w:lang w:val="sk-SK"/>
        </w:rPr>
        <w:t>tvorivé dielne zamerané na tradičné ľudové tance, ľudové piesne, regionálne zvyky a tradície, realizované v priestoroch „Domu ľudového tanca v Košiciach“</w:t>
      </w:r>
    </w:p>
    <w:p w:rsidR="00DA6040" w:rsidRPr="000A1805" w:rsidRDefault="00986332" w:rsidP="000A1805">
      <w:pPr>
        <w:rPr>
          <w:rFonts w:cs="FreeSans"/>
          <w:sz w:val="24"/>
          <w:szCs w:val="24"/>
          <w:lang w:val="sk-SK"/>
        </w:rPr>
      </w:pPr>
      <w:r w:rsidRPr="000A1805">
        <w:rPr>
          <w:rFonts w:cs="FreeSans"/>
          <w:sz w:val="24"/>
          <w:szCs w:val="24"/>
          <w:lang w:val="sk-SK"/>
        </w:rPr>
        <w:t xml:space="preserve"> </w:t>
      </w:r>
      <w:r w:rsidR="00DA6040" w:rsidRPr="000A1805">
        <w:rPr>
          <w:rFonts w:cs="FreeSans"/>
          <w:sz w:val="24"/>
          <w:szCs w:val="24"/>
          <w:lang w:val="sk-SK"/>
        </w:rPr>
        <w:t xml:space="preserve">- </w:t>
      </w:r>
      <w:r>
        <w:rPr>
          <w:rFonts w:cs="FreeSans"/>
          <w:sz w:val="24"/>
          <w:szCs w:val="24"/>
          <w:lang w:val="sk-SK"/>
        </w:rPr>
        <w:t>tvorivé dielne na prezentáciu tradičnej slovenskej regionálnej kuchyne a výberu tradičných slovenských jedál</w:t>
      </w:r>
    </w:p>
    <w:p w:rsidR="00986332" w:rsidRPr="00986332" w:rsidRDefault="00986332" w:rsidP="000A1805">
      <w:pPr>
        <w:rPr>
          <w:rStyle w:val="rynqvb"/>
          <w:sz w:val="24"/>
          <w:szCs w:val="24"/>
        </w:rPr>
      </w:pPr>
      <w:r w:rsidRPr="00986332">
        <w:rPr>
          <w:rStyle w:val="rynqvb"/>
          <w:sz w:val="24"/>
          <w:szCs w:val="24"/>
        </w:rPr>
        <w:t>- stretnutia sumarizujúce projekt, medzigeneračnú integrácia seniorov, začatok spoločného medzinárodného podujatia s názvom</w:t>
      </w:r>
      <w:r w:rsidRPr="00986332">
        <w:rPr>
          <w:rStyle w:val="hwtze"/>
          <w:sz w:val="24"/>
          <w:szCs w:val="24"/>
        </w:rPr>
        <w:t xml:space="preserve"> </w:t>
      </w:r>
      <w:r w:rsidRPr="00986332">
        <w:rPr>
          <w:rStyle w:val="rynqvb"/>
          <w:sz w:val="24"/>
          <w:szCs w:val="24"/>
        </w:rPr>
        <w:t>Poľsko-slovenský Senioralia</w:t>
      </w:r>
    </w:p>
    <w:p w:rsidR="00364056" w:rsidRDefault="00364056" w:rsidP="000A1805">
      <w:pPr>
        <w:rPr>
          <w:sz w:val="24"/>
          <w:szCs w:val="24"/>
        </w:rPr>
      </w:pPr>
      <w:r w:rsidRPr="000A1805">
        <w:rPr>
          <w:sz w:val="24"/>
          <w:szCs w:val="24"/>
        </w:rPr>
        <w:t xml:space="preserve">- </w:t>
      </w:r>
      <w:r w:rsidR="00986332">
        <w:rPr>
          <w:sz w:val="24"/>
          <w:szCs w:val="24"/>
        </w:rPr>
        <w:t>prezentácie slovenských a poľských ľudových piesní v interpretácií a podaní účastníkopv oboch skupín seniorov s kultúrnym programom speváckej skupiny „Sobrančanky”</w:t>
      </w:r>
    </w:p>
    <w:p w:rsidR="00986332" w:rsidRPr="000A1805" w:rsidRDefault="00986332" w:rsidP="000A1805"/>
    <w:p w:rsidR="00E03BFB" w:rsidRPr="00B86F7B" w:rsidRDefault="00986332">
      <w:pPr>
        <w:rPr>
          <w:b/>
          <w:u w:val="single"/>
        </w:rPr>
      </w:pPr>
      <w:r>
        <w:rPr>
          <w:rFonts w:cs="FreeSans"/>
          <w:b/>
          <w:sz w:val="24"/>
          <w:szCs w:val="24"/>
          <w:u w:val="single"/>
          <w:lang w:val="sk-SK"/>
        </w:rPr>
        <w:t>Festival KOŠICKÁ HUDOBNÁ JAR (KHJ)</w:t>
      </w:r>
      <w:r w:rsidR="00B86F7B">
        <w:rPr>
          <w:rFonts w:cs="FreeSans"/>
          <w:b/>
          <w:sz w:val="24"/>
          <w:szCs w:val="24"/>
          <w:u w:val="single"/>
          <w:lang w:val="sk-SK"/>
        </w:rPr>
        <w:t>:</w:t>
      </w:r>
    </w:p>
    <w:p w:rsidR="00986332" w:rsidRDefault="00986332" w:rsidP="00B46293">
      <w:pPr>
        <w:jc w:val="both"/>
        <w:rPr>
          <w:rStyle w:val="rynqvb"/>
        </w:rPr>
      </w:pPr>
      <w:r>
        <w:rPr>
          <w:rStyle w:val="rynqvb"/>
        </w:rPr>
        <w:t>Japonsko, Čína, Venezuela, Veľká Británia, Dánsko, Rakúsko, Taliansko, Česká republika a Slovensko.</w:t>
      </w:r>
      <w:r>
        <w:rPr>
          <w:rStyle w:val="hwtze"/>
        </w:rPr>
        <w:t xml:space="preserve"> </w:t>
      </w:r>
      <w:r>
        <w:rPr>
          <w:rStyle w:val="rynqvb"/>
        </w:rPr>
        <w:t xml:space="preserve">Toto je výpočet krajín, ktoré budú zastúpené na 67. </w:t>
      </w:r>
      <w:r w:rsidR="00B46293">
        <w:rPr>
          <w:rStyle w:val="rynqvb"/>
        </w:rPr>
        <w:t>ročníku hudobného festivalu v Košiciach, pod názvom - Košická hudobná jar (</w:t>
      </w:r>
      <w:r>
        <w:rPr>
          <w:rStyle w:val="rynqvb"/>
        </w:rPr>
        <w:t>Spring International Music Festival (KHJ).</w:t>
      </w:r>
      <w:r>
        <w:rPr>
          <w:rStyle w:val="hwtze"/>
        </w:rPr>
        <w:t xml:space="preserve"> </w:t>
      </w:r>
      <w:r>
        <w:rPr>
          <w:rStyle w:val="rynqvb"/>
        </w:rPr>
        <w:t>Podujatie je jedným z najstarších hudobných festivalov na Slovensku.</w:t>
      </w:r>
      <w:r>
        <w:rPr>
          <w:rStyle w:val="hwtze"/>
        </w:rPr>
        <w:t xml:space="preserve"> </w:t>
      </w:r>
      <w:r>
        <w:rPr>
          <w:rStyle w:val="rynqvb"/>
        </w:rPr>
        <w:t>Komorné koncerty reťazca kvarteta a starovekej hudobnej skupiny, klavír a husle, ako aj štyri symfonické koncerty domáceho orchestra štátnej filharmónie v Košice zabezpečia ten</w:t>
      </w:r>
      <w:r w:rsidR="00B46293">
        <w:rPr>
          <w:rStyle w:val="rynqvb"/>
        </w:rPr>
        <w:t>to rok pre návštevníkov hodnotný umelecký zážitok</w:t>
      </w:r>
      <w:r>
        <w:rPr>
          <w:rStyle w:val="rynqvb"/>
        </w:rPr>
        <w:t>.</w:t>
      </w:r>
      <w:r w:rsidR="00B46293">
        <w:rPr>
          <w:rStyle w:val="hwtze"/>
        </w:rPr>
        <w:t xml:space="preserve">Hudobný festival „Košická hudobná jar” </w:t>
      </w:r>
      <w:r>
        <w:rPr>
          <w:rStyle w:val="rynqvb"/>
        </w:rPr>
        <w:t xml:space="preserve">sa </w:t>
      </w:r>
      <w:r w:rsidR="00B46293">
        <w:rPr>
          <w:rStyle w:val="rynqvb"/>
        </w:rPr>
        <w:t xml:space="preserve">koná v termíne </w:t>
      </w:r>
      <w:r>
        <w:rPr>
          <w:rStyle w:val="rynqvb"/>
        </w:rPr>
        <w:t>od 27. apríla do 25. mája v dome umenia a</w:t>
      </w:r>
      <w:r w:rsidR="00B46293">
        <w:rPr>
          <w:rStyle w:val="rynqvb"/>
        </w:rPr>
        <w:t xml:space="preserve"> </w:t>
      </w:r>
      <w:r>
        <w:rPr>
          <w:rStyle w:val="rynqvb"/>
        </w:rPr>
        <w:t xml:space="preserve">v magickom priestore </w:t>
      </w:r>
      <w:r w:rsidR="00B46293">
        <w:rPr>
          <w:rStyle w:val="rynqvb"/>
        </w:rPr>
        <w:t xml:space="preserve">židovskej </w:t>
      </w:r>
      <w:r>
        <w:rPr>
          <w:rStyle w:val="rynqvb"/>
        </w:rPr>
        <w:t>synagógy na Zvonársk</w:t>
      </w:r>
      <w:r w:rsidR="00B46293">
        <w:rPr>
          <w:rStyle w:val="rynqvb"/>
        </w:rPr>
        <w:t>ej ulici v Košiciach.</w:t>
      </w:r>
    </w:p>
    <w:p w:rsidR="00B46293" w:rsidRDefault="00B46293">
      <w:pPr>
        <w:rPr>
          <w:rStyle w:val="rynqvb"/>
        </w:rPr>
      </w:pPr>
      <w:r>
        <w:rPr>
          <w:rStyle w:val="rynqvb"/>
        </w:rPr>
        <w:t>„Košická hudobná jar”  je v súčasnosti fórum s možnosťou konfrontácie národných interpretačných a zahraničných sólistov a komorncý zoskupení.</w:t>
      </w:r>
      <w:r>
        <w:rPr>
          <w:rStyle w:val="hwtze"/>
        </w:rPr>
        <w:t xml:space="preserve"> </w:t>
      </w:r>
      <w:r>
        <w:rPr>
          <w:rStyle w:val="rynqvb"/>
        </w:rPr>
        <w:t>V súčasnosti predstavuje aj témy, ktoré sú v spoločnosti dôrazne ovplyvnené.</w:t>
      </w:r>
    </w:p>
    <w:p w:rsidR="00B46293" w:rsidRDefault="00B46293" w:rsidP="003D73C5">
      <w:pPr>
        <w:jc w:val="both"/>
        <w:rPr>
          <w:rStyle w:val="rynqvb"/>
        </w:rPr>
      </w:pPr>
      <w:r>
        <w:rPr>
          <w:rStyle w:val="rynqvb"/>
        </w:rPr>
        <w:t>150. výročie narodenia Sergeja Rachmaninowa Štátna filharmónia Košice oslávi jeho Paganiniho rapsodiou.</w:t>
      </w:r>
      <w:r>
        <w:rPr>
          <w:rStyle w:val="hwtze"/>
        </w:rPr>
        <w:t xml:space="preserve"> </w:t>
      </w:r>
      <w:r>
        <w:rPr>
          <w:rStyle w:val="rynqvb"/>
        </w:rPr>
        <w:t xml:space="preserve">Interpretáciu tohto virtuózneho diela budeme môcť zhliadnuť v podaní čínskeho klaviristu Zee pod dirigentskou taktovkou  Eugena Tzigana dňa </w:t>
      </w:r>
      <w:r w:rsidRPr="00B46293">
        <w:rPr>
          <w:rStyle w:val="rynqvb"/>
          <w:highlight w:val="yellow"/>
        </w:rPr>
        <w:t>- 18.05.2023</w:t>
      </w:r>
      <w:r>
        <w:rPr>
          <w:rStyle w:val="rynqvb"/>
        </w:rPr>
        <w:t>, vo štvrtok v priestoroch Domu umenia v Košiciac. Dirigent Eugen Tzigan pochádza z kultúrne a hudobne hudobne rozmanitého prostredia: Narodil sa v Japonsku, vyrastal na oboch stranách Tichého oceánu a momentálne pracuje v Európe.</w:t>
      </w:r>
      <w:r>
        <w:rPr>
          <w:rStyle w:val="hwtze"/>
        </w:rPr>
        <w:t xml:space="preserve"> </w:t>
      </w:r>
      <w:r>
        <w:rPr>
          <w:rStyle w:val="rynqvb"/>
        </w:rPr>
        <w:t>Svoje majstrovstvá demonštruje najmä v šiestej symfónii Bruckner.</w:t>
      </w:r>
    </w:p>
    <w:p w:rsidR="00B86F7B" w:rsidRPr="003D73C5" w:rsidRDefault="00B86F7B">
      <w:pPr>
        <w:rPr>
          <w:rStyle w:val="rynqvb"/>
          <w:b/>
        </w:rPr>
      </w:pPr>
      <w:r w:rsidRPr="003D73C5">
        <w:rPr>
          <w:rStyle w:val="rynqvb"/>
          <w:b/>
        </w:rPr>
        <w:t>RACHMANINOW – BRUCKNER 18.05.2023|</w:t>
      </w:r>
      <w:r w:rsidR="00B46293" w:rsidRPr="003D73C5">
        <w:rPr>
          <w:rStyle w:val="rynqvb"/>
          <w:b/>
        </w:rPr>
        <w:t xml:space="preserve">začiatok koncertu - </w:t>
      </w:r>
      <w:r w:rsidRPr="003D73C5">
        <w:rPr>
          <w:rStyle w:val="rynqvb"/>
          <w:b/>
        </w:rPr>
        <w:t>19:00 |</w:t>
      </w:r>
    </w:p>
    <w:p w:rsidR="00B86F7B" w:rsidRDefault="00B86F7B">
      <w:pPr>
        <w:rPr>
          <w:rStyle w:val="rynqvb"/>
        </w:rPr>
      </w:pPr>
      <w:r>
        <w:rPr>
          <w:rStyle w:val="rynqvb"/>
        </w:rPr>
        <w:t xml:space="preserve">Dom </w:t>
      </w:r>
      <w:r w:rsidR="00B46293">
        <w:rPr>
          <w:rStyle w:val="rynqvb"/>
        </w:rPr>
        <w:t>umenia Štátnej filharmónie Košice</w:t>
      </w:r>
    </w:p>
    <w:p w:rsidR="00B86F7B" w:rsidRDefault="00B46293">
      <w:pPr>
        <w:rPr>
          <w:rStyle w:val="rynqvb"/>
        </w:rPr>
      </w:pPr>
      <w:r>
        <w:rPr>
          <w:rStyle w:val="rynqvb"/>
        </w:rPr>
        <w:t>Eugeniusz TZIGANE/ dirigent;  ZEE ZEE / klavirista</w:t>
      </w:r>
    </w:p>
    <w:p w:rsidR="00B86F7B" w:rsidRDefault="00B86F7B">
      <w:pPr>
        <w:rPr>
          <w:rStyle w:val="rynqvb"/>
        </w:rPr>
      </w:pPr>
      <w:r>
        <w:rPr>
          <w:rStyle w:val="rynqvb"/>
        </w:rPr>
        <w:t xml:space="preserve">Siergiej Rachmaninow: Rapsodia na temat Paganiniego </w:t>
      </w:r>
    </w:p>
    <w:p w:rsidR="00B86F7B" w:rsidRDefault="00B86F7B">
      <w:pPr>
        <w:rPr>
          <w:rStyle w:val="rynqvb"/>
        </w:rPr>
      </w:pPr>
      <w:r>
        <w:rPr>
          <w:rStyle w:val="rynqvb"/>
        </w:rPr>
        <w:t>Anton Bruckner: Symfonia nr.</w:t>
      </w:r>
      <w:r>
        <w:rPr>
          <w:rStyle w:val="hwtze"/>
        </w:rPr>
        <w:t xml:space="preserve"> </w:t>
      </w:r>
      <w:r>
        <w:rPr>
          <w:rStyle w:val="rynqvb"/>
        </w:rPr>
        <w:t>6 dur</w:t>
      </w:r>
    </w:p>
    <w:p w:rsidR="00B86F7B" w:rsidRDefault="00B86F7B"/>
    <w:p w:rsidR="00E03BFB" w:rsidRDefault="00E03BFB"/>
    <w:p w:rsidR="00E03BFB" w:rsidRDefault="00E03BFB"/>
    <w:p w:rsidR="00E03BFB" w:rsidRDefault="00E03BFB"/>
    <w:p w:rsidR="00E03BFB" w:rsidRDefault="00E03BFB"/>
    <w:p w:rsidR="00E03BFB" w:rsidRDefault="00E03BFB"/>
    <w:p w:rsidR="00A114AC" w:rsidRPr="006818BE" w:rsidRDefault="000F431F" w:rsidP="00364056">
      <w:pPr>
        <w:jc w:val="center"/>
        <w:rPr>
          <w:b/>
          <w:sz w:val="24"/>
          <w:szCs w:val="24"/>
        </w:rPr>
      </w:pPr>
      <w:r>
        <w:rPr>
          <w:b/>
          <w:sz w:val="36"/>
          <w:szCs w:val="36"/>
        </w:rPr>
        <w:lastRenderedPageBreak/>
        <w:t xml:space="preserve">   </w:t>
      </w:r>
      <w:r w:rsidR="00DA5D85" w:rsidRPr="000F431F">
        <w:rPr>
          <w:b/>
          <w:sz w:val="36"/>
          <w:szCs w:val="36"/>
        </w:rPr>
        <w:t xml:space="preserve">Scénar </w:t>
      </w:r>
      <w:r w:rsidR="00E03BFB" w:rsidRPr="000F431F">
        <w:rPr>
          <w:b/>
          <w:sz w:val="36"/>
          <w:szCs w:val="36"/>
        </w:rPr>
        <w:t>program</w:t>
      </w:r>
      <w:r w:rsidR="00DA5D85" w:rsidRPr="000F431F">
        <w:rPr>
          <w:b/>
          <w:sz w:val="36"/>
          <w:szCs w:val="36"/>
        </w:rPr>
        <w:t xml:space="preserve"> podujatia</w:t>
      </w:r>
      <w:r w:rsidR="00E03BFB" w:rsidRPr="006818BE">
        <w:rPr>
          <w:b/>
          <w:sz w:val="24"/>
          <w:szCs w:val="24"/>
        </w:rPr>
        <w:t>:</w:t>
      </w:r>
    </w:p>
    <w:p w:rsidR="00B86F7B" w:rsidRPr="00B86F7B" w:rsidRDefault="00DA5D85" w:rsidP="00425231">
      <w:pPr>
        <w:rPr>
          <w:b/>
          <w:bCs/>
        </w:rPr>
      </w:pPr>
      <w:bookmarkStart w:id="0" w:name="_Hlk108000767"/>
      <w:r>
        <w:rPr>
          <w:rStyle w:val="rynqvb"/>
          <w:b/>
        </w:rPr>
        <w:t>Štvrtok</w:t>
      </w:r>
      <w:r w:rsidR="00B86F7B" w:rsidRPr="00B86F7B">
        <w:rPr>
          <w:rStyle w:val="rynqvb"/>
          <w:b/>
        </w:rPr>
        <w:t>, 18</w:t>
      </w:r>
      <w:r>
        <w:rPr>
          <w:rStyle w:val="rynqvb"/>
          <w:b/>
        </w:rPr>
        <w:t>.máj</w:t>
      </w:r>
      <w:r w:rsidR="00B86F7B" w:rsidRPr="00B86F7B">
        <w:rPr>
          <w:rStyle w:val="rynqvb"/>
          <w:b/>
        </w:rPr>
        <w:t xml:space="preserve"> 2023 </w:t>
      </w:r>
      <w:r>
        <w:rPr>
          <w:rStyle w:val="rynqvb"/>
          <w:b/>
        </w:rPr>
        <w:t>:</w:t>
      </w:r>
    </w:p>
    <w:tbl>
      <w:tblPr>
        <w:tblStyle w:val="Mriekatabuky"/>
        <w:tblW w:w="0" w:type="auto"/>
        <w:tblLook w:val="04A0"/>
      </w:tblPr>
      <w:tblGrid>
        <w:gridCol w:w="808"/>
        <w:gridCol w:w="1541"/>
        <w:gridCol w:w="2372"/>
        <w:gridCol w:w="4341"/>
      </w:tblGrid>
      <w:tr w:rsidR="00425231" w:rsidTr="00270B76">
        <w:tc>
          <w:tcPr>
            <w:tcW w:w="808" w:type="dxa"/>
          </w:tcPr>
          <w:p w:rsidR="00425231" w:rsidRPr="00D93C3C" w:rsidRDefault="005A58F4" w:rsidP="00BA0286">
            <w:pPr>
              <w:rPr>
                <w:b/>
              </w:rPr>
            </w:pPr>
            <w:bookmarkStart w:id="1" w:name="_Hlk108076822"/>
            <w:bookmarkEnd w:id="0"/>
            <w:r>
              <w:rPr>
                <w:b/>
              </w:rPr>
              <w:t>Nr</w:t>
            </w:r>
            <w:r w:rsidR="00425231" w:rsidRPr="00D93C3C">
              <w:rPr>
                <w:b/>
              </w:rPr>
              <w:t>.</w:t>
            </w:r>
          </w:p>
        </w:tc>
        <w:tc>
          <w:tcPr>
            <w:tcW w:w="1541" w:type="dxa"/>
          </w:tcPr>
          <w:p w:rsidR="00425231" w:rsidRPr="00D93C3C" w:rsidRDefault="00DA5D85" w:rsidP="00BA0286">
            <w:pPr>
              <w:rPr>
                <w:b/>
              </w:rPr>
            </w:pPr>
            <w:r>
              <w:rPr>
                <w:b/>
              </w:rPr>
              <w:t>Hodina:</w:t>
            </w:r>
          </w:p>
        </w:tc>
        <w:tc>
          <w:tcPr>
            <w:tcW w:w="2372" w:type="dxa"/>
          </w:tcPr>
          <w:p w:rsidR="00425231" w:rsidRPr="00D93C3C" w:rsidRDefault="00425231" w:rsidP="00BA0286">
            <w:pPr>
              <w:rPr>
                <w:b/>
              </w:rPr>
            </w:pPr>
            <w:r w:rsidRPr="00D93C3C">
              <w:rPr>
                <w:b/>
              </w:rPr>
              <w:t>Mi</w:t>
            </w:r>
            <w:r w:rsidR="00DA5D85">
              <w:rPr>
                <w:b/>
              </w:rPr>
              <w:t>esto:</w:t>
            </w:r>
          </w:p>
        </w:tc>
        <w:tc>
          <w:tcPr>
            <w:tcW w:w="4341" w:type="dxa"/>
          </w:tcPr>
          <w:p w:rsidR="00425231" w:rsidRPr="00D93C3C" w:rsidRDefault="00DA5D85" w:rsidP="00BA0286">
            <w:pPr>
              <w:rPr>
                <w:b/>
              </w:rPr>
            </w:pPr>
            <w:r>
              <w:rPr>
                <w:b/>
              </w:rPr>
              <w:t>Program</w:t>
            </w:r>
            <w:r w:rsidR="005A58F4">
              <w:rPr>
                <w:b/>
              </w:rPr>
              <w:t xml:space="preserve"> dňa</w:t>
            </w:r>
            <w:r>
              <w:rPr>
                <w:b/>
              </w:rPr>
              <w:t>:</w:t>
            </w:r>
          </w:p>
        </w:tc>
      </w:tr>
      <w:tr w:rsidR="00270B76" w:rsidTr="00270B76">
        <w:tc>
          <w:tcPr>
            <w:tcW w:w="808" w:type="dxa"/>
          </w:tcPr>
          <w:p w:rsidR="00270B76" w:rsidRDefault="00270B76" w:rsidP="0024690A">
            <w:pPr>
              <w:pStyle w:val="Odsekzoznamu"/>
              <w:numPr>
                <w:ilvl w:val="0"/>
                <w:numId w:val="2"/>
              </w:numPr>
            </w:pPr>
          </w:p>
        </w:tc>
        <w:tc>
          <w:tcPr>
            <w:tcW w:w="1541" w:type="dxa"/>
          </w:tcPr>
          <w:p w:rsidR="00270B76" w:rsidRDefault="00883A5E" w:rsidP="00270B76">
            <w:r>
              <w:t>0</w:t>
            </w:r>
            <w:r w:rsidR="00270B76">
              <w:t>9.00</w:t>
            </w:r>
            <w:r w:rsidR="00397AC6">
              <w:t>-</w:t>
            </w:r>
            <w:r>
              <w:t>0</w:t>
            </w:r>
            <w:r w:rsidR="00397AC6">
              <w:t>9.30</w:t>
            </w:r>
          </w:p>
        </w:tc>
        <w:tc>
          <w:tcPr>
            <w:tcW w:w="2372" w:type="dxa"/>
          </w:tcPr>
          <w:p w:rsidR="00270B76" w:rsidRDefault="00DA5D85" w:rsidP="00DA5D85">
            <w:r>
              <w:t>Košice</w:t>
            </w:r>
            <w:r w:rsidR="00270B76">
              <w:t xml:space="preserve"> – </w:t>
            </w:r>
            <w:r>
              <w:t>Študentké domovy Technickej univerzity, Němcovej 1</w:t>
            </w:r>
            <w:r w:rsidR="00B86F7B">
              <w:rPr>
                <w:rStyle w:val="rynqvb"/>
              </w:rPr>
              <w:t xml:space="preserve"> </w:t>
            </w:r>
          </w:p>
        </w:tc>
        <w:tc>
          <w:tcPr>
            <w:tcW w:w="4341" w:type="dxa"/>
          </w:tcPr>
          <w:p w:rsidR="00270B76" w:rsidRDefault="00B86F7B" w:rsidP="00DA5D85">
            <w:r>
              <w:t>Pr</w:t>
            </w:r>
            <w:r w:rsidR="00DA5D85">
              <w:t>íchod účastníkov z mesta Biecz</w:t>
            </w:r>
            <w:r w:rsidR="006818BE">
              <w:t xml:space="preserve"> (PL)</w:t>
            </w:r>
            <w:r w:rsidR="00397AC6">
              <w:t xml:space="preserve"> </w:t>
            </w:r>
            <w:r w:rsidR="00DA5D85">
              <w:t>–</w:t>
            </w:r>
            <w:r w:rsidR="00397AC6">
              <w:t xml:space="preserve"> </w:t>
            </w:r>
            <w:r w:rsidR="00DA5D85">
              <w:t>ubytovanie</w:t>
            </w:r>
          </w:p>
        </w:tc>
      </w:tr>
      <w:tr w:rsidR="00397AC6" w:rsidTr="00BA0286">
        <w:tc>
          <w:tcPr>
            <w:tcW w:w="808" w:type="dxa"/>
          </w:tcPr>
          <w:p w:rsidR="00397AC6" w:rsidRDefault="00397AC6" w:rsidP="0024690A">
            <w:pPr>
              <w:pStyle w:val="Odsekzoznamu"/>
              <w:numPr>
                <w:ilvl w:val="0"/>
                <w:numId w:val="2"/>
              </w:numPr>
            </w:pPr>
          </w:p>
        </w:tc>
        <w:tc>
          <w:tcPr>
            <w:tcW w:w="1541" w:type="dxa"/>
          </w:tcPr>
          <w:p w:rsidR="00397AC6" w:rsidRPr="008414ED" w:rsidRDefault="00883A5E" w:rsidP="00270B76">
            <w:pPr>
              <w:rPr>
                <w:b/>
                <w:color w:val="0070C0"/>
              </w:rPr>
            </w:pPr>
            <w:r w:rsidRPr="008414ED">
              <w:rPr>
                <w:b/>
                <w:color w:val="0070C0"/>
              </w:rPr>
              <w:t>0</w:t>
            </w:r>
            <w:r w:rsidR="00397AC6" w:rsidRPr="008414ED">
              <w:rPr>
                <w:b/>
                <w:color w:val="0070C0"/>
              </w:rPr>
              <w:t>9.30-</w:t>
            </w:r>
            <w:r w:rsidRPr="008414ED">
              <w:rPr>
                <w:b/>
                <w:color w:val="0070C0"/>
              </w:rPr>
              <w:t>0</w:t>
            </w:r>
            <w:r w:rsidR="00397AC6" w:rsidRPr="008414ED">
              <w:rPr>
                <w:b/>
                <w:color w:val="0070C0"/>
              </w:rPr>
              <w:t>9.45</w:t>
            </w:r>
          </w:p>
        </w:tc>
        <w:tc>
          <w:tcPr>
            <w:tcW w:w="6713" w:type="dxa"/>
            <w:gridSpan w:val="2"/>
          </w:tcPr>
          <w:p w:rsidR="00397AC6" w:rsidRPr="008414ED" w:rsidRDefault="00397AC6" w:rsidP="006818BE">
            <w:pPr>
              <w:rPr>
                <w:b/>
                <w:color w:val="4F81BD" w:themeColor="accent1"/>
              </w:rPr>
            </w:pPr>
            <w:r w:rsidRPr="008414ED">
              <w:rPr>
                <w:b/>
                <w:color w:val="4F81BD" w:themeColor="accent1"/>
              </w:rPr>
              <w:t>Pr</w:t>
            </w:r>
            <w:r w:rsidR="00DA5D85" w:rsidRPr="008414ED">
              <w:rPr>
                <w:b/>
                <w:color w:val="4F81BD" w:themeColor="accent1"/>
              </w:rPr>
              <w:t>echod do centra mesta Košice</w:t>
            </w:r>
            <w:r w:rsidR="00B86F7B" w:rsidRPr="008414ED">
              <w:rPr>
                <w:rStyle w:val="rynqvb"/>
                <w:b/>
                <w:color w:val="4F81BD" w:themeColor="accent1"/>
              </w:rPr>
              <w:t xml:space="preserve">, </w:t>
            </w:r>
            <w:r w:rsidR="006818BE" w:rsidRPr="008414ED">
              <w:rPr>
                <w:rStyle w:val="rynqvb"/>
                <w:b/>
                <w:color w:val="4F81BD" w:themeColor="accent1"/>
              </w:rPr>
              <w:t>Mestká časť Košice - Staré Mesto, Hviezdoslavova ul. 7,  spoločné stretnutie účastníkov projektu</w:t>
            </w:r>
          </w:p>
        </w:tc>
      </w:tr>
      <w:tr w:rsidR="00823066" w:rsidTr="00270B76">
        <w:tc>
          <w:tcPr>
            <w:tcW w:w="808" w:type="dxa"/>
            <w:vMerge w:val="restart"/>
          </w:tcPr>
          <w:p w:rsidR="00823066" w:rsidRDefault="00823066" w:rsidP="0024690A">
            <w:pPr>
              <w:pStyle w:val="Odsekzoznamu"/>
              <w:numPr>
                <w:ilvl w:val="0"/>
                <w:numId w:val="2"/>
              </w:numPr>
            </w:pPr>
          </w:p>
        </w:tc>
        <w:tc>
          <w:tcPr>
            <w:tcW w:w="1541" w:type="dxa"/>
            <w:vMerge w:val="restart"/>
          </w:tcPr>
          <w:p w:rsidR="00823066" w:rsidRDefault="00823066" w:rsidP="00270B76">
            <w:r>
              <w:t>10.00-10.30</w:t>
            </w:r>
          </w:p>
        </w:tc>
        <w:tc>
          <w:tcPr>
            <w:tcW w:w="2372" w:type="dxa"/>
            <w:vMerge w:val="restart"/>
          </w:tcPr>
          <w:p w:rsidR="00A0400E" w:rsidRDefault="00DA5D85" w:rsidP="00DA5D85">
            <w:r>
              <w:rPr>
                <w:rStyle w:val="rynqvb"/>
              </w:rPr>
              <w:t>Mestská časť Košice – Staré Mesto</w:t>
            </w:r>
            <w:r w:rsidR="00A0400E">
              <w:rPr>
                <w:rStyle w:val="rynqvb"/>
              </w:rPr>
              <w:t xml:space="preserve">, </w:t>
            </w:r>
            <w:r>
              <w:rPr>
                <w:rStyle w:val="rynqvb"/>
              </w:rPr>
              <w:t>sobášna sieň</w:t>
            </w:r>
            <w:r w:rsidR="00A0400E">
              <w:rPr>
                <w:rStyle w:val="rynqvb"/>
              </w:rPr>
              <w:t>,</w:t>
            </w:r>
            <w:r>
              <w:rPr>
                <w:rStyle w:val="rynqvb"/>
              </w:rPr>
              <w:t xml:space="preserve"> prijatie starostom Mestskej časti, p. </w:t>
            </w:r>
            <w:r w:rsidRPr="008414ED">
              <w:rPr>
                <w:rStyle w:val="rynqvb"/>
                <w:b/>
              </w:rPr>
              <w:t>Igor</w:t>
            </w:r>
            <w:r w:rsidR="008414ED" w:rsidRPr="008414ED">
              <w:rPr>
                <w:rStyle w:val="rynqvb"/>
                <w:b/>
              </w:rPr>
              <w:t>om</w:t>
            </w:r>
            <w:r w:rsidRPr="008414ED">
              <w:rPr>
                <w:rStyle w:val="rynqvb"/>
                <w:b/>
              </w:rPr>
              <w:t xml:space="preserve"> Petrovčík</w:t>
            </w:r>
            <w:r w:rsidR="008414ED" w:rsidRPr="008414ED">
              <w:rPr>
                <w:rStyle w:val="rynqvb"/>
                <w:b/>
              </w:rPr>
              <w:t>om</w:t>
            </w:r>
          </w:p>
        </w:tc>
        <w:tc>
          <w:tcPr>
            <w:tcW w:w="4341" w:type="dxa"/>
          </w:tcPr>
          <w:p w:rsidR="00823066" w:rsidRDefault="00DA5D85" w:rsidP="00DA5D85">
            <w:r>
              <w:t>Prezentácia účastníkov stretnutia zo Slovenska a z Poľska</w:t>
            </w:r>
          </w:p>
        </w:tc>
      </w:tr>
      <w:tr w:rsidR="00823066" w:rsidTr="00270B76">
        <w:tc>
          <w:tcPr>
            <w:tcW w:w="808" w:type="dxa"/>
            <w:vMerge/>
          </w:tcPr>
          <w:p w:rsidR="00823066" w:rsidRDefault="00823066" w:rsidP="00823066">
            <w:pPr>
              <w:pStyle w:val="Odsekzoznamu"/>
            </w:pPr>
          </w:p>
        </w:tc>
        <w:tc>
          <w:tcPr>
            <w:tcW w:w="1541" w:type="dxa"/>
            <w:vMerge/>
          </w:tcPr>
          <w:p w:rsidR="00823066" w:rsidRDefault="00823066" w:rsidP="00270B76"/>
        </w:tc>
        <w:tc>
          <w:tcPr>
            <w:tcW w:w="2372" w:type="dxa"/>
            <w:vMerge/>
          </w:tcPr>
          <w:p w:rsidR="00823066" w:rsidRDefault="00823066" w:rsidP="00270B76"/>
        </w:tc>
        <w:tc>
          <w:tcPr>
            <w:tcW w:w="4341" w:type="dxa"/>
          </w:tcPr>
          <w:p w:rsidR="00823066" w:rsidRDefault="00823066" w:rsidP="00DA5D85">
            <w:r>
              <w:t>P</w:t>
            </w:r>
            <w:r w:rsidR="00DA5D85">
              <w:t xml:space="preserve">redstavenie projektu „Nova sila seniora” a programu </w:t>
            </w:r>
            <w:r>
              <w:t xml:space="preserve"> </w:t>
            </w:r>
            <w:r w:rsidR="00653A0C">
              <w:t>II</w:t>
            </w:r>
            <w:r w:rsidR="00B86F7B">
              <w:t>I</w:t>
            </w:r>
            <w:r w:rsidR="00DA5D85">
              <w:t xml:space="preserve">. medzinárodného stretnutia </w:t>
            </w:r>
            <w:r w:rsidR="00CD44F9">
              <w:t xml:space="preserve"> </w:t>
            </w:r>
            <w:r w:rsidR="00DA5D85">
              <w:t>seni</w:t>
            </w:r>
            <w:r w:rsidR="006818BE">
              <w:t>o</w:t>
            </w:r>
            <w:r w:rsidR="00DA5D85">
              <w:t xml:space="preserve">rov v rámci programu </w:t>
            </w:r>
            <w:r w:rsidR="00CD44F9" w:rsidRPr="00CD44F9">
              <w:t>ERASMUS+</w:t>
            </w:r>
          </w:p>
        </w:tc>
      </w:tr>
      <w:tr w:rsidR="00823066" w:rsidTr="00270B76">
        <w:tc>
          <w:tcPr>
            <w:tcW w:w="808" w:type="dxa"/>
            <w:vMerge/>
          </w:tcPr>
          <w:p w:rsidR="00823066" w:rsidRDefault="00823066" w:rsidP="00823066">
            <w:pPr>
              <w:pStyle w:val="Odsekzoznamu"/>
            </w:pPr>
          </w:p>
        </w:tc>
        <w:tc>
          <w:tcPr>
            <w:tcW w:w="1541" w:type="dxa"/>
            <w:vMerge/>
          </w:tcPr>
          <w:p w:rsidR="00823066" w:rsidRDefault="00823066" w:rsidP="00270B76"/>
        </w:tc>
        <w:tc>
          <w:tcPr>
            <w:tcW w:w="2372" w:type="dxa"/>
            <w:vMerge/>
          </w:tcPr>
          <w:p w:rsidR="00823066" w:rsidRDefault="00823066" w:rsidP="00270B76"/>
        </w:tc>
        <w:tc>
          <w:tcPr>
            <w:tcW w:w="4341" w:type="dxa"/>
          </w:tcPr>
          <w:p w:rsidR="00823066" w:rsidRDefault="00E7419D" w:rsidP="00270B76">
            <w:r>
              <w:t>Informácie o činnosti a aktivitách seniorov v</w:t>
            </w:r>
            <w:r w:rsidR="006818BE">
              <w:t xml:space="preserve"> Mestskej časti Košice- Staré Mesto</w:t>
            </w:r>
            <w:r>
              <w:t xml:space="preserve"> </w:t>
            </w:r>
          </w:p>
        </w:tc>
      </w:tr>
      <w:tr w:rsidR="00425231" w:rsidTr="00270B76">
        <w:tc>
          <w:tcPr>
            <w:tcW w:w="808" w:type="dxa"/>
          </w:tcPr>
          <w:p w:rsidR="00425231" w:rsidRDefault="00425231" w:rsidP="0024690A">
            <w:pPr>
              <w:pStyle w:val="Odsekzoznamu"/>
              <w:numPr>
                <w:ilvl w:val="0"/>
                <w:numId w:val="2"/>
              </w:numPr>
            </w:pPr>
          </w:p>
        </w:tc>
        <w:tc>
          <w:tcPr>
            <w:tcW w:w="1541" w:type="dxa"/>
          </w:tcPr>
          <w:p w:rsidR="00425231" w:rsidRDefault="00606342" w:rsidP="00BA0286">
            <w:r>
              <w:t>10.</w:t>
            </w:r>
            <w:r w:rsidR="0091209E">
              <w:t>3</w:t>
            </w:r>
            <w:r>
              <w:t>0-1</w:t>
            </w:r>
            <w:r w:rsidR="008803EB">
              <w:t>1</w:t>
            </w:r>
            <w:r>
              <w:t>.</w:t>
            </w:r>
            <w:r w:rsidR="008803EB">
              <w:t>3</w:t>
            </w:r>
            <w:r>
              <w:t>0</w:t>
            </w:r>
          </w:p>
          <w:p w:rsidR="00C366FF" w:rsidRDefault="00C366FF" w:rsidP="00BA0286"/>
          <w:p w:rsidR="00C366FF" w:rsidRDefault="00C366FF" w:rsidP="00BA0286"/>
          <w:p w:rsidR="00C366FF" w:rsidRDefault="00C366FF" w:rsidP="00BA0286"/>
          <w:p w:rsidR="006818BE" w:rsidRDefault="00C366FF" w:rsidP="00BA0286">
            <w:r>
              <w:t xml:space="preserve">           </w:t>
            </w:r>
          </w:p>
          <w:p w:rsidR="006818BE" w:rsidRDefault="006818BE" w:rsidP="00BA0286"/>
          <w:p w:rsidR="006818BE" w:rsidRDefault="006818BE" w:rsidP="00BA0286"/>
          <w:p w:rsidR="006818BE" w:rsidRDefault="006818BE" w:rsidP="00BA0286"/>
          <w:p w:rsidR="00C366FF" w:rsidRDefault="006818BE" w:rsidP="00BA0286">
            <w:r>
              <w:t xml:space="preserve">            </w:t>
            </w:r>
            <w:r w:rsidR="00C366FF">
              <w:t>11.30</w:t>
            </w:r>
          </w:p>
        </w:tc>
        <w:tc>
          <w:tcPr>
            <w:tcW w:w="2372" w:type="dxa"/>
          </w:tcPr>
          <w:p w:rsidR="00E7419D" w:rsidRDefault="00E7419D" w:rsidP="00E7419D">
            <w:pPr>
              <w:rPr>
                <w:rStyle w:val="rynqvb"/>
              </w:rPr>
            </w:pPr>
            <w:r>
              <w:rPr>
                <w:rStyle w:val="rynqvb"/>
              </w:rPr>
              <w:t>Východoslovenské múzeum</w:t>
            </w:r>
            <w:r w:rsidR="006818BE">
              <w:rPr>
                <w:rStyle w:val="rynqvb"/>
              </w:rPr>
              <w:t xml:space="preserve"> / VSM</w:t>
            </w:r>
          </w:p>
          <w:p w:rsidR="00883A5E" w:rsidRDefault="00E7419D" w:rsidP="00C366FF">
            <w:r>
              <w:rPr>
                <w:rStyle w:val="rynqvb"/>
              </w:rPr>
              <w:t>* Košický zlatý poklad</w:t>
            </w:r>
          </w:p>
          <w:p w:rsidR="00C366FF" w:rsidRDefault="00C366FF" w:rsidP="00C366FF"/>
          <w:p w:rsidR="00E76BB5" w:rsidRDefault="006818BE" w:rsidP="00C366FF">
            <w:r w:rsidRPr="008414ED">
              <w:rPr>
                <w:b/>
              </w:rPr>
              <w:t>Diminik Béreš</w:t>
            </w:r>
            <w:r>
              <w:t xml:space="preserve">, </w:t>
            </w:r>
          </w:p>
          <w:p w:rsidR="006818BE" w:rsidRDefault="006818BE" w:rsidP="00C366FF">
            <w:r>
              <w:t>riaditeľ VSM</w:t>
            </w:r>
          </w:p>
          <w:p w:rsidR="006818BE" w:rsidRDefault="006818BE" w:rsidP="00C366FF"/>
          <w:p w:rsidR="006818BE" w:rsidRDefault="006818BE" w:rsidP="00C366FF"/>
          <w:p w:rsidR="00C366FF" w:rsidRDefault="00C366FF" w:rsidP="00C366FF">
            <w:r>
              <w:t xml:space="preserve">Tlačová beseda </w:t>
            </w:r>
          </w:p>
        </w:tc>
        <w:tc>
          <w:tcPr>
            <w:tcW w:w="4341" w:type="dxa"/>
          </w:tcPr>
          <w:p w:rsidR="006818BE" w:rsidRDefault="00E7419D" w:rsidP="000F431F">
            <w:pPr>
              <w:jc w:val="both"/>
              <w:rPr>
                <w:rStyle w:val="rynqvb"/>
              </w:rPr>
            </w:pPr>
            <w:r>
              <w:rPr>
                <w:rStyle w:val="rynqvb"/>
              </w:rPr>
              <w:t xml:space="preserve">Zoznámenie sa s jedným z najstarších najdených </w:t>
            </w:r>
            <w:r w:rsidR="00C366FF">
              <w:rPr>
                <w:rStyle w:val="rynqvb"/>
              </w:rPr>
              <w:t>zlatých pokladov na území mesta Košice</w:t>
            </w:r>
            <w:r w:rsidR="006818BE">
              <w:rPr>
                <w:rStyle w:val="rynqvb"/>
              </w:rPr>
              <w:t xml:space="preserve">. </w:t>
            </w:r>
            <w:r w:rsidR="006818BE">
              <w:t>Košický zlatý poklad je komplex 2 920 zlatých mincí, troch zlatých medailí a zlatej renesančnej reťaze objavený pri kopaní základov budovy finančného riaditeľstva na Hlavnej ulici č.68 v Košiciach v roku 1935</w:t>
            </w:r>
          </w:p>
          <w:p w:rsidR="00883A5E" w:rsidRDefault="00883A5E" w:rsidP="000F431F">
            <w:pPr>
              <w:jc w:val="both"/>
            </w:pPr>
          </w:p>
          <w:p w:rsidR="00C366FF" w:rsidRDefault="00C366FF" w:rsidP="0076474A">
            <w:r>
              <w:t xml:space="preserve">Informácie o projekte </w:t>
            </w:r>
            <w:r w:rsidR="0076474A">
              <w:t xml:space="preserve">„Nova sila seniorov” a </w:t>
            </w:r>
            <w:r>
              <w:t xml:space="preserve"> programe</w:t>
            </w:r>
            <w:r w:rsidR="0076474A">
              <w:t xml:space="preserve"> ERASMUS+....</w:t>
            </w:r>
          </w:p>
        </w:tc>
      </w:tr>
      <w:tr w:rsidR="00425231" w:rsidTr="00270B76">
        <w:tc>
          <w:tcPr>
            <w:tcW w:w="808" w:type="dxa"/>
          </w:tcPr>
          <w:p w:rsidR="00425231" w:rsidRDefault="00425231" w:rsidP="0024690A">
            <w:pPr>
              <w:pStyle w:val="Odsekzoznamu"/>
              <w:numPr>
                <w:ilvl w:val="0"/>
                <w:numId w:val="2"/>
              </w:numPr>
            </w:pPr>
          </w:p>
        </w:tc>
        <w:tc>
          <w:tcPr>
            <w:tcW w:w="1541" w:type="dxa"/>
          </w:tcPr>
          <w:p w:rsidR="00425231" w:rsidRPr="00A00C01" w:rsidRDefault="00606342" w:rsidP="00A0400E">
            <w:pPr>
              <w:rPr>
                <w:b/>
                <w:color w:val="4F81BD" w:themeColor="accent1"/>
              </w:rPr>
            </w:pPr>
            <w:r w:rsidRPr="00A00C01">
              <w:rPr>
                <w:b/>
                <w:color w:val="4F81BD" w:themeColor="accent1"/>
              </w:rPr>
              <w:t>1</w:t>
            </w:r>
            <w:r w:rsidR="00A0400E" w:rsidRPr="00A00C01">
              <w:rPr>
                <w:b/>
                <w:color w:val="4F81BD" w:themeColor="accent1"/>
              </w:rPr>
              <w:t>1</w:t>
            </w:r>
            <w:r w:rsidRPr="00A00C01">
              <w:rPr>
                <w:b/>
                <w:color w:val="4F81BD" w:themeColor="accent1"/>
              </w:rPr>
              <w:t>.</w:t>
            </w:r>
            <w:r w:rsidR="000D181F" w:rsidRPr="00A00C01">
              <w:rPr>
                <w:b/>
                <w:color w:val="4F81BD" w:themeColor="accent1"/>
              </w:rPr>
              <w:t>3</w:t>
            </w:r>
            <w:r w:rsidRPr="00A00C01">
              <w:rPr>
                <w:b/>
                <w:color w:val="4F81BD" w:themeColor="accent1"/>
              </w:rPr>
              <w:t>0-1</w:t>
            </w:r>
            <w:r w:rsidR="008803EB" w:rsidRPr="00A00C01">
              <w:rPr>
                <w:b/>
                <w:color w:val="4F81BD" w:themeColor="accent1"/>
              </w:rPr>
              <w:t>1</w:t>
            </w:r>
            <w:r w:rsidRPr="00A00C01">
              <w:rPr>
                <w:b/>
                <w:color w:val="4F81BD" w:themeColor="accent1"/>
              </w:rPr>
              <w:t>.</w:t>
            </w:r>
            <w:r w:rsidR="00A0400E" w:rsidRPr="00A00C01">
              <w:rPr>
                <w:b/>
                <w:color w:val="4F81BD" w:themeColor="accent1"/>
              </w:rPr>
              <w:t>45</w:t>
            </w:r>
          </w:p>
        </w:tc>
        <w:tc>
          <w:tcPr>
            <w:tcW w:w="2372" w:type="dxa"/>
          </w:tcPr>
          <w:p w:rsidR="00425231" w:rsidRPr="00A00C01" w:rsidRDefault="00C366FF" w:rsidP="00BA0286">
            <w:pPr>
              <w:rPr>
                <w:b/>
                <w:color w:val="4F81BD" w:themeColor="accent1"/>
              </w:rPr>
            </w:pPr>
            <w:r w:rsidRPr="00A00C01">
              <w:rPr>
                <w:rStyle w:val="rynqvb"/>
                <w:b/>
                <w:color w:val="4F81BD" w:themeColor="accent1"/>
              </w:rPr>
              <w:t>Presun do historického centra mesta Košice</w:t>
            </w:r>
          </w:p>
        </w:tc>
        <w:tc>
          <w:tcPr>
            <w:tcW w:w="4341" w:type="dxa"/>
          </w:tcPr>
          <w:p w:rsidR="00425231" w:rsidRPr="00A00C01" w:rsidRDefault="006818BE" w:rsidP="00BA0286">
            <w:pPr>
              <w:rPr>
                <w:b/>
                <w:color w:val="4F81BD" w:themeColor="accent1"/>
              </w:rPr>
            </w:pPr>
            <w:r w:rsidRPr="00A00C01">
              <w:rPr>
                <w:b/>
                <w:color w:val="4F81BD" w:themeColor="accent1"/>
              </w:rPr>
              <w:t>Prehliadka kultúrnych a historických pamiatok v pešej zóne  mesta Košice</w:t>
            </w:r>
          </w:p>
        </w:tc>
      </w:tr>
      <w:tr w:rsidR="008803EB" w:rsidTr="00270B76">
        <w:tc>
          <w:tcPr>
            <w:tcW w:w="808" w:type="dxa"/>
          </w:tcPr>
          <w:p w:rsidR="008803EB" w:rsidRDefault="008803EB" w:rsidP="008803EB">
            <w:pPr>
              <w:pStyle w:val="Odsekzoznamu"/>
              <w:numPr>
                <w:ilvl w:val="0"/>
                <w:numId w:val="2"/>
              </w:numPr>
            </w:pPr>
          </w:p>
        </w:tc>
        <w:tc>
          <w:tcPr>
            <w:tcW w:w="1541" w:type="dxa"/>
          </w:tcPr>
          <w:p w:rsidR="008803EB" w:rsidRDefault="00A0400E" w:rsidP="00A0400E">
            <w:r>
              <w:t>11.45</w:t>
            </w:r>
            <w:r w:rsidR="008803EB">
              <w:t>-1</w:t>
            </w:r>
            <w:r>
              <w:t>3</w:t>
            </w:r>
            <w:r w:rsidR="008803EB">
              <w:t>.</w:t>
            </w:r>
            <w:r w:rsidR="002A7590">
              <w:t>15</w:t>
            </w:r>
          </w:p>
        </w:tc>
        <w:tc>
          <w:tcPr>
            <w:tcW w:w="2372" w:type="dxa"/>
          </w:tcPr>
          <w:p w:rsidR="008803EB" w:rsidRDefault="006818BE" w:rsidP="008803EB">
            <w:pPr>
              <w:rPr>
                <w:rStyle w:val="rynqvb"/>
              </w:rPr>
            </w:pPr>
            <w:r>
              <w:rPr>
                <w:rStyle w:val="rynqvb"/>
              </w:rPr>
              <w:t>Historické centrum mesta Košice</w:t>
            </w:r>
          </w:p>
          <w:p w:rsidR="008414ED" w:rsidRDefault="008414ED" w:rsidP="008803EB">
            <w:pPr>
              <w:rPr>
                <w:rStyle w:val="rynqvb"/>
              </w:rPr>
            </w:pPr>
          </w:p>
          <w:p w:rsidR="008414ED" w:rsidRDefault="008414ED" w:rsidP="008803EB">
            <w:pPr>
              <w:rPr>
                <w:rStyle w:val="rynqvb"/>
              </w:rPr>
            </w:pPr>
            <w:r w:rsidRPr="008414ED">
              <w:rPr>
                <w:rStyle w:val="rynqvb"/>
                <w:b/>
              </w:rPr>
              <w:t xml:space="preserve">Tomáš Harbuľák, </w:t>
            </w:r>
            <w:r>
              <w:rPr>
                <w:rStyle w:val="rynqvb"/>
              </w:rPr>
              <w:t>kurátor Dómu sv.Alžbety</w:t>
            </w: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6818BE" w:rsidRDefault="006818BE" w:rsidP="008803EB">
            <w:pPr>
              <w:rPr>
                <w:rStyle w:val="rynqvb"/>
              </w:rPr>
            </w:pPr>
            <w:r>
              <w:rPr>
                <w:rStyle w:val="rynqvb"/>
              </w:rPr>
              <w:t>Žobrákov dom</w:t>
            </w: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6818BE" w:rsidRDefault="006818BE" w:rsidP="008803EB">
            <w:pPr>
              <w:rPr>
                <w:rStyle w:val="rynqvb"/>
              </w:rPr>
            </w:pPr>
            <w:r>
              <w:rPr>
                <w:rStyle w:val="rynqvb"/>
              </w:rPr>
              <w:t>Urbanova veža</w:t>
            </w: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8414ED" w:rsidRDefault="008414ED" w:rsidP="008803EB">
            <w:pPr>
              <w:rPr>
                <w:rStyle w:val="rynqvb"/>
              </w:rPr>
            </w:pPr>
          </w:p>
          <w:p w:rsidR="006818BE" w:rsidRDefault="006818BE" w:rsidP="008803EB">
            <w:r>
              <w:rPr>
                <w:rStyle w:val="rynqvb"/>
              </w:rPr>
              <w:t>Dóm sv. Alžbety</w:t>
            </w:r>
          </w:p>
        </w:tc>
        <w:tc>
          <w:tcPr>
            <w:tcW w:w="4341" w:type="dxa"/>
          </w:tcPr>
          <w:p w:rsidR="008414ED" w:rsidRDefault="008414ED" w:rsidP="000F431F">
            <w:pPr>
              <w:jc w:val="both"/>
            </w:pPr>
            <w:r>
              <w:lastRenderedPageBreak/>
              <w:t>Prehliadka historického „centra mesta Košice”</w:t>
            </w:r>
          </w:p>
          <w:p w:rsidR="008414ED" w:rsidRDefault="008414ED" w:rsidP="000F431F">
            <w:pPr>
              <w:jc w:val="both"/>
              <w:rPr>
                <w:rStyle w:val="hgkelc"/>
                <w:b/>
                <w:bCs/>
              </w:rPr>
            </w:pPr>
          </w:p>
          <w:p w:rsidR="008414ED" w:rsidRDefault="008414ED" w:rsidP="000F431F">
            <w:pPr>
              <w:jc w:val="both"/>
            </w:pPr>
            <w:r>
              <w:rPr>
                <w:rStyle w:val="hgkelc"/>
                <w:b/>
                <w:bCs/>
              </w:rPr>
              <w:t>Historické centrum Košíc</w:t>
            </w:r>
            <w:r>
              <w:rPr>
                <w:rStyle w:val="hgkelc"/>
              </w:rPr>
              <w:t xml:space="preserve"> bolo do 18. storočia opevnené hradbami. Dnes ho tvorí takmer kilometer dlhá pešia zóna obkolesená skvostnými historickými budovami- najkrajšie pamiatky. Pôvodné stredoveké námestie je dnes dominantou vytvárajúcou najväčšiu mestskú pamiatkovú rezerváciu na Slovensku s najkrajšími pamiatkami.</w:t>
            </w:r>
          </w:p>
          <w:p w:rsidR="008414ED" w:rsidRDefault="008414ED" w:rsidP="000F431F">
            <w:pPr>
              <w:jc w:val="both"/>
            </w:pPr>
          </w:p>
          <w:p w:rsidR="008414ED" w:rsidRDefault="008414ED" w:rsidP="000F431F">
            <w:pPr>
              <w:jc w:val="both"/>
            </w:pPr>
            <w:r>
              <w:rPr>
                <w:b/>
                <w:bCs/>
              </w:rPr>
              <w:t>Žobrákov dom</w:t>
            </w:r>
            <w:r>
              <w:t xml:space="preserve"> je meštiansky dom v Košiciach na Hlavnej ulici. Na štíte budovy sa nachádza takzvaná socha žobráka, ale v skutočnosti sa jedná skôr o sochu dobového kupca či obchodníka, o čom svedčí kupecká kapsa na </w:t>
            </w:r>
            <w:r>
              <w:lastRenderedPageBreak/>
              <w:t>jeho pravom boku. Známa košická legenda vraví, že dom dal postavil istý mestský žobrák za nažobrané peniaze</w:t>
            </w:r>
          </w:p>
          <w:p w:rsidR="008414ED" w:rsidRDefault="008414ED" w:rsidP="000F431F">
            <w:pPr>
              <w:jc w:val="both"/>
            </w:pPr>
          </w:p>
          <w:p w:rsidR="008414ED" w:rsidRDefault="008414ED" w:rsidP="000F431F">
            <w:pPr>
              <w:jc w:val="both"/>
            </w:pPr>
            <w:r w:rsidRPr="008414ED">
              <w:rPr>
                <w:b/>
              </w:rPr>
              <w:t>Urbanova veža</w:t>
            </w:r>
            <w:r>
              <w:t xml:space="preserve"> v Košiciach je zvonica Dómu sv. Alžbety zasvätená sv. Urbanovi – patrónovi vinohradníkov. Spolu s Dómom svätej Alžbety a Kaplnkou svätého Michala bola vyhlásená za národnú kultúrnu pamiatku v roku 1970</w:t>
            </w:r>
          </w:p>
          <w:p w:rsidR="008414ED" w:rsidRDefault="008414ED" w:rsidP="000F431F">
            <w:pPr>
              <w:jc w:val="both"/>
            </w:pPr>
          </w:p>
          <w:p w:rsidR="008414ED" w:rsidRPr="00CE63EE" w:rsidRDefault="008414ED" w:rsidP="000F431F">
            <w:pPr>
              <w:jc w:val="both"/>
            </w:pPr>
            <w:r w:rsidRPr="008414ED">
              <w:rPr>
                <w:b/>
              </w:rPr>
              <w:t>Dóm svätej Alžbety</w:t>
            </w:r>
            <w:r>
              <w:t xml:space="preserve"> alebo Metropolitná katedrála svätej Alžbety, ktorá je  najväčším kostolom na Slovensku s plochou interiéru 1 200 m² a kapacitou vyše 5 000 ľudí a zároveň je označovaná za najvýchodnejšiu gotickú katedrálu v Európe. Nachádza sa v strede Hlavnej ulice v Košiciach, pričom ju formuje do tvaru šošovky.</w:t>
            </w:r>
          </w:p>
        </w:tc>
      </w:tr>
      <w:tr w:rsidR="008803EB" w:rsidTr="00270B76">
        <w:tc>
          <w:tcPr>
            <w:tcW w:w="808" w:type="dxa"/>
          </w:tcPr>
          <w:p w:rsidR="008803EB" w:rsidRDefault="008803EB" w:rsidP="008803EB">
            <w:pPr>
              <w:pStyle w:val="Odsekzoznamu"/>
              <w:numPr>
                <w:ilvl w:val="0"/>
                <w:numId w:val="2"/>
              </w:numPr>
            </w:pPr>
          </w:p>
        </w:tc>
        <w:tc>
          <w:tcPr>
            <w:tcW w:w="1541" w:type="dxa"/>
          </w:tcPr>
          <w:p w:rsidR="008803EB" w:rsidRDefault="00A0400E" w:rsidP="002A7590">
            <w:r>
              <w:t>13</w:t>
            </w:r>
            <w:r w:rsidR="008803EB" w:rsidRPr="008803EB">
              <w:t>.</w:t>
            </w:r>
            <w:r>
              <w:t>15</w:t>
            </w:r>
            <w:r w:rsidR="008803EB" w:rsidRPr="008803EB">
              <w:t>-1</w:t>
            </w:r>
            <w:r>
              <w:t>3</w:t>
            </w:r>
            <w:r w:rsidR="008803EB" w:rsidRPr="008803EB">
              <w:t>.30</w:t>
            </w:r>
          </w:p>
        </w:tc>
        <w:tc>
          <w:tcPr>
            <w:tcW w:w="2372" w:type="dxa"/>
          </w:tcPr>
          <w:p w:rsidR="008803EB" w:rsidRPr="001B07B3" w:rsidRDefault="002A7590" w:rsidP="008803EB">
            <w:r>
              <w:t>Pr</w:t>
            </w:r>
            <w:r w:rsidR="008414ED">
              <w:t>esun do reštaurácie</w:t>
            </w:r>
          </w:p>
        </w:tc>
        <w:tc>
          <w:tcPr>
            <w:tcW w:w="4341" w:type="dxa"/>
          </w:tcPr>
          <w:p w:rsidR="008803EB" w:rsidRPr="001B07B3" w:rsidRDefault="008803EB" w:rsidP="008803EB"/>
        </w:tc>
      </w:tr>
      <w:tr w:rsidR="000D181F" w:rsidTr="00BA0286">
        <w:tc>
          <w:tcPr>
            <w:tcW w:w="808" w:type="dxa"/>
          </w:tcPr>
          <w:p w:rsidR="000D181F" w:rsidRDefault="000D181F" w:rsidP="0024690A">
            <w:pPr>
              <w:pStyle w:val="Odsekzoznamu"/>
              <w:numPr>
                <w:ilvl w:val="0"/>
                <w:numId w:val="2"/>
              </w:numPr>
            </w:pPr>
          </w:p>
        </w:tc>
        <w:tc>
          <w:tcPr>
            <w:tcW w:w="1541" w:type="dxa"/>
          </w:tcPr>
          <w:p w:rsidR="002A7590" w:rsidRPr="00F41A1C" w:rsidRDefault="002A7590" w:rsidP="000F4EAC">
            <w:pPr>
              <w:rPr>
                <w:color w:val="0070C0"/>
              </w:rPr>
            </w:pPr>
          </w:p>
        </w:tc>
        <w:tc>
          <w:tcPr>
            <w:tcW w:w="6713" w:type="dxa"/>
            <w:gridSpan w:val="2"/>
          </w:tcPr>
          <w:p w:rsidR="000D181F" w:rsidRPr="00F41A1C" w:rsidRDefault="008414ED" w:rsidP="000F4EAC">
            <w:pPr>
              <w:rPr>
                <w:color w:val="0070C0"/>
              </w:rPr>
            </w:pPr>
            <w:r>
              <w:rPr>
                <w:rStyle w:val="rynqvb"/>
              </w:rPr>
              <w:t>Dominikánske námestie a jeho tradičné „trhovisko”</w:t>
            </w:r>
          </w:p>
        </w:tc>
      </w:tr>
      <w:tr w:rsidR="000F4EAC" w:rsidTr="00270B76">
        <w:tc>
          <w:tcPr>
            <w:tcW w:w="808" w:type="dxa"/>
          </w:tcPr>
          <w:p w:rsidR="000F4EAC" w:rsidRDefault="000F4EAC" w:rsidP="0024690A">
            <w:pPr>
              <w:pStyle w:val="Odsekzoznamu"/>
              <w:numPr>
                <w:ilvl w:val="0"/>
                <w:numId w:val="2"/>
              </w:numPr>
            </w:pPr>
          </w:p>
        </w:tc>
        <w:tc>
          <w:tcPr>
            <w:tcW w:w="1541" w:type="dxa"/>
          </w:tcPr>
          <w:p w:rsidR="000F4EAC" w:rsidRPr="00A00C01" w:rsidRDefault="000F4EAC" w:rsidP="002A7590">
            <w:pPr>
              <w:rPr>
                <w:highlight w:val="green"/>
              </w:rPr>
            </w:pPr>
            <w:r w:rsidRPr="00A00C01">
              <w:rPr>
                <w:highlight w:val="green"/>
              </w:rPr>
              <w:t>13.</w:t>
            </w:r>
            <w:r w:rsidR="008803EB" w:rsidRPr="00A00C01">
              <w:rPr>
                <w:highlight w:val="green"/>
              </w:rPr>
              <w:t>0</w:t>
            </w:r>
            <w:r w:rsidRPr="00A00C01">
              <w:rPr>
                <w:highlight w:val="green"/>
              </w:rPr>
              <w:t>0-1</w:t>
            </w:r>
            <w:r w:rsidR="002A7590" w:rsidRPr="00A00C01">
              <w:rPr>
                <w:highlight w:val="green"/>
              </w:rPr>
              <w:t>4</w:t>
            </w:r>
            <w:r w:rsidRPr="00A00C01">
              <w:rPr>
                <w:highlight w:val="green"/>
              </w:rPr>
              <w:t>.</w:t>
            </w:r>
            <w:r w:rsidR="002A7590" w:rsidRPr="00A00C01">
              <w:rPr>
                <w:highlight w:val="green"/>
              </w:rPr>
              <w:t>3</w:t>
            </w:r>
            <w:r w:rsidRPr="00A00C01">
              <w:rPr>
                <w:highlight w:val="green"/>
              </w:rPr>
              <w:t>0</w:t>
            </w:r>
          </w:p>
        </w:tc>
        <w:tc>
          <w:tcPr>
            <w:tcW w:w="2372" w:type="dxa"/>
          </w:tcPr>
          <w:p w:rsidR="000F4EAC" w:rsidRPr="00A00C01" w:rsidRDefault="008414ED" w:rsidP="000F4EAC">
            <w:pPr>
              <w:rPr>
                <w:highlight w:val="green"/>
              </w:rPr>
            </w:pPr>
            <w:r w:rsidRPr="00A00C01">
              <w:rPr>
                <w:highlight w:val="green"/>
              </w:rPr>
              <w:t>R</w:t>
            </w:r>
            <w:r w:rsidR="003D73C5" w:rsidRPr="00A00C01">
              <w:rPr>
                <w:highlight w:val="green"/>
              </w:rPr>
              <w:t>e</w:t>
            </w:r>
            <w:r w:rsidRPr="00A00C01">
              <w:rPr>
                <w:highlight w:val="green"/>
              </w:rPr>
              <w:t>štaurácia</w:t>
            </w:r>
            <w:r w:rsidR="000D181F" w:rsidRPr="00A00C01">
              <w:rPr>
                <w:highlight w:val="green"/>
              </w:rPr>
              <w:t xml:space="preserve"> </w:t>
            </w:r>
            <w:r w:rsidR="002A7590" w:rsidRPr="00A00C01">
              <w:rPr>
                <w:highlight w:val="green"/>
              </w:rPr>
              <w:t>GOLEM</w:t>
            </w:r>
          </w:p>
        </w:tc>
        <w:tc>
          <w:tcPr>
            <w:tcW w:w="4341" w:type="dxa"/>
          </w:tcPr>
          <w:p w:rsidR="000F4EAC" w:rsidRPr="00A00C01" w:rsidRDefault="000F4EAC" w:rsidP="000F4EAC">
            <w:pPr>
              <w:rPr>
                <w:highlight w:val="green"/>
              </w:rPr>
            </w:pPr>
            <w:r w:rsidRPr="00A00C01">
              <w:rPr>
                <w:highlight w:val="green"/>
              </w:rPr>
              <w:t>Ob</w:t>
            </w:r>
            <w:r w:rsidR="00B0691F" w:rsidRPr="00A00C01">
              <w:rPr>
                <w:highlight w:val="green"/>
              </w:rPr>
              <w:t>ed</w:t>
            </w:r>
          </w:p>
        </w:tc>
      </w:tr>
      <w:tr w:rsidR="004E0BEC" w:rsidTr="00BA0286">
        <w:tc>
          <w:tcPr>
            <w:tcW w:w="808" w:type="dxa"/>
          </w:tcPr>
          <w:p w:rsidR="004E0BEC" w:rsidRDefault="004E0BEC" w:rsidP="0024690A">
            <w:pPr>
              <w:pStyle w:val="Odsekzoznamu"/>
              <w:numPr>
                <w:ilvl w:val="0"/>
                <w:numId w:val="2"/>
              </w:numPr>
            </w:pPr>
          </w:p>
        </w:tc>
        <w:tc>
          <w:tcPr>
            <w:tcW w:w="1541" w:type="dxa"/>
          </w:tcPr>
          <w:p w:rsidR="004E0BEC" w:rsidRPr="00B0691F" w:rsidRDefault="004E0BEC" w:rsidP="002A7590">
            <w:pPr>
              <w:rPr>
                <w:b/>
                <w:color w:val="4F81BD" w:themeColor="accent1"/>
              </w:rPr>
            </w:pPr>
            <w:r w:rsidRPr="00B0691F">
              <w:rPr>
                <w:b/>
                <w:color w:val="4F81BD" w:themeColor="accent1"/>
              </w:rPr>
              <w:t>1</w:t>
            </w:r>
            <w:r w:rsidR="002A7590" w:rsidRPr="00B0691F">
              <w:rPr>
                <w:b/>
                <w:color w:val="4F81BD" w:themeColor="accent1"/>
              </w:rPr>
              <w:t>4</w:t>
            </w:r>
            <w:r w:rsidRPr="00B0691F">
              <w:rPr>
                <w:b/>
                <w:color w:val="4F81BD" w:themeColor="accent1"/>
              </w:rPr>
              <w:t>.</w:t>
            </w:r>
            <w:r w:rsidR="002A7590" w:rsidRPr="00B0691F">
              <w:rPr>
                <w:b/>
                <w:color w:val="4F81BD" w:themeColor="accent1"/>
              </w:rPr>
              <w:t>3</w:t>
            </w:r>
            <w:r w:rsidRPr="00B0691F">
              <w:rPr>
                <w:b/>
                <w:color w:val="4F81BD" w:themeColor="accent1"/>
              </w:rPr>
              <w:t>0</w:t>
            </w:r>
            <w:r w:rsidR="002A7590" w:rsidRPr="00B0691F">
              <w:rPr>
                <w:b/>
                <w:color w:val="4F81BD" w:themeColor="accent1"/>
              </w:rPr>
              <w:t>-</w:t>
            </w:r>
            <w:r w:rsidRPr="00B0691F">
              <w:rPr>
                <w:b/>
                <w:color w:val="4F81BD" w:themeColor="accent1"/>
              </w:rPr>
              <w:t>15.</w:t>
            </w:r>
            <w:r w:rsidR="002A7590" w:rsidRPr="00B0691F">
              <w:rPr>
                <w:b/>
                <w:color w:val="4F81BD" w:themeColor="accent1"/>
              </w:rPr>
              <w:t>00</w:t>
            </w:r>
          </w:p>
        </w:tc>
        <w:tc>
          <w:tcPr>
            <w:tcW w:w="6713" w:type="dxa"/>
            <w:gridSpan w:val="2"/>
          </w:tcPr>
          <w:p w:rsidR="004E0BEC" w:rsidRPr="00B0691F" w:rsidRDefault="004E0BEC" w:rsidP="000F4EAC">
            <w:pPr>
              <w:rPr>
                <w:b/>
                <w:color w:val="4F81BD" w:themeColor="accent1"/>
              </w:rPr>
            </w:pPr>
            <w:r w:rsidRPr="00B0691F">
              <w:rPr>
                <w:b/>
                <w:color w:val="4F81BD" w:themeColor="accent1"/>
              </w:rPr>
              <w:t>Pr</w:t>
            </w:r>
            <w:r w:rsidR="00B0691F" w:rsidRPr="00B0691F">
              <w:rPr>
                <w:b/>
                <w:color w:val="4F81BD" w:themeColor="accent1"/>
              </w:rPr>
              <w:t>esun do historického centra mesta Košice</w:t>
            </w:r>
          </w:p>
        </w:tc>
      </w:tr>
      <w:tr w:rsidR="000F4EAC" w:rsidTr="00F00F43">
        <w:trPr>
          <w:trHeight w:val="176"/>
        </w:trPr>
        <w:tc>
          <w:tcPr>
            <w:tcW w:w="808" w:type="dxa"/>
          </w:tcPr>
          <w:p w:rsidR="000F4EAC" w:rsidRDefault="000F4EAC" w:rsidP="0024690A">
            <w:pPr>
              <w:pStyle w:val="Odsekzoznamu"/>
              <w:numPr>
                <w:ilvl w:val="0"/>
                <w:numId w:val="2"/>
              </w:numPr>
            </w:pPr>
          </w:p>
        </w:tc>
        <w:tc>
          <w:tcPr>
            <w:tcW w:w="1541" w:type="dxa"/>
          </w:tcPr>
          <w:p w:rsidR="000F4EAC" w:rsidRDefault="000F4EAC" w:rsidP="002A7590">
            <w:r>
              <w:t>1</w:t>
            </w:r>
            <w:r w:rsidR="004E0BEC">
              <w:t>5</w:t>
            </w:r>
            <w:r>
              <w:t>.</w:t>
            </w:r>
            <w:r w:rsidR="002A7590">
              <w:t>0</w:t>
            </w:r>
            <w:r>
              <w:t>0-1</w:t>
            </w:r>
            <w:r w:rsidR="004E0BEC">
              <w:t>6</w:t>
            </w:r>
            <w:r>
              <w:t>.</w:t>
            </w:r>
            <w:r w:rsidR="002A7590">
              <w:t>30</w:t>
            </w:r>
          </w:p>
        </w:tc>
        <w:tc>
          <w:tcPr>
            <w:tcW w:w="2372" w:type="dxa"/>
          </w:tcPr>
          <w:p w:rsidR="00C366FF" w:rsidRDefault="00C366FF" w:rsidP="00C366FF">
            <w:pPr>
              <w:rPr>
                <w:rStyle w:val="rynqvb"/>
              </w:rPr>
            </w:pPr>
            <w:r>
              <w:rPr>
                <w:rStyle w:val="rynqvb"/>
              </w:rPr>
              <w:t>Východoslovenské múzeum</w:t>
            </w:r>
            <w:r w:rsidR="00B0691F">
              <w:rPr>
                <w:rStyle w:val="rynqvb"/>
              </w:rPr>
              <w:t xml:space="preserve"> / VSM</w:t>
            </w:r>
          </w:p>
          <w:p w:rsidR="00B0691F" w:rsidRDefault="00C366FF" w:rsidP="00B0691F">
            <w:pPr>
              <w:rPr>
                <w:rStyle w:val="rynqvb"/>
              </w:rPr>
            </w:pPr>
            <w:r>
              <w:rPr>
                <w:rStyle w:val="rynqvb"/>
              </w:rPr>
              <w:t xml:space="preserve">* Milušova väznica  </w:t>
            </w:r>
          </w:p>
          <w:p w:rsidR="00B0691F" w:rsidRDefault="00B0691F" w:rsidP="00B0691F">
            <w:pPr>
              <w:rPr>
                <w:rStyle w:val="rynqvb"/>
              </w:rPr>
            </w:pPr>
          </w:p>
          <w:p w:rsidR="00B0691F" w:rsidRDefault="00B0691F" w:rsidP="00B0691F">
            <w:pPr>
              <w:rPr>
                <w:rStyle w:val="rynqvb"/>
              </w:rPr>
            </w:pPr>
          </w:p>
          <w:p w:rsidR="00B0691F" w:rsidRDefault="00B0691F" w:rsidP="00B0691F">
            <w:pPr>
              <w:rPr>
                <w:rStyle w:val="rynqvb"/>
              </w:rPr>
            </w:pPr>
          </w:p>
          <w:p w:rsidR="00B0691F" w:rsidRDefault="00B0691F" w:rsidP="00B0691F">
            <w:pPr>
              <w:rPr>
                <w:rStyle w:val="rynqvb"/>
              </w:rPr>
            </w:pPr>
          </w:p>
          <w:p w:rsidR="00B0691F" w:rsidRDefault="00B0691F" w:rsidP="00B0691F">
            <w:pPr>
              <w:rPr>
                <w:rStyle w:val="rynqvb"/>
              </w:rPr>
            </w:pPr>
          </w:p>
          <w:p w:rsidR="00C366FF" w:rsidRDefault="00B0691F" w:rsidP="00B0691F">
            <w:r>
              <w:rPr>
                <w:rStyle w:val="rynqvb"/>
              </w:rPr>
              <w:t>*</w:t>
            </w:r>
            <w:r w:rsidR="00C366FF">
              <w:rPr>
                <w:rStyle w:val="rynqvb"/>
              </w:rPr>
              <w:t>Katov byt</w:t>
            </w:r>
          </w:p>
        </w:tc>
        <w:tc>
          <w:tcPr>
            <w:tcW w:w="4341" w:type="dxa"/>
          </w:tcPr>
          <w:p w:rsidR="000F4EAC" w:rsidRDefault="002A7590" w:rsidP="002A7590">
            <w:pPr>
              <w:rPr>
                <w:rStyle w:val="rynqvb"/>
              </w:rPr>
            </w:pPr>
            <w:r>
              <w:rPr>
                <w:rStyle w:val="rynqvb"/>
              </w:rPr>
              <w:t>Najstar</w:t>
            </w:r>
            <w:r w:rsidR="00C366FF">
              <w:rPr>
                <w:rStyle w:val="rynqvb"/>
              </w:rPr>
              <w:t>šie kultúrne pamiatky mesta Košice</w:t>
            </w:r>
          </w:p>
          <w:p w:rsidR="00B0691F" w:rsidRDefault="00B0691F" w:rsidP="002A7590">
            <w:pPr>
              <w:rPr>
                <w:rStyle w:val="rynqvb"/>
              </w:rPr>
            </w:pPr>
          </w:p>
          <w:p w:rsidR="00B0691F" w:rsidRDefault="00B0691F" w:rsidP="000F431F">
            <w:pPr>
              <w:jc w:val="both"/>
            </w:pPr>
            <w:r w:rsidRPr="00B0691F">
              <w:rPr>
                <w:b/>
              </w:rPr>
              <w:t>Miklušova väznica</w:t>
            </w:r>
            <w:r>
              <w:t xml:space="preserve"> v Košiciach je súbor dvoch prepojených gotických meštianskych domov z prvej polovice 15. storočia, ktoré boli na začiatku 17. storočia adaptované pre potreby mestskej väznice a mučiarne.</w:t>
            </w:r>
          </w:p>
          <w:p w:rsidR="00B0691F" w:rsidRDefault="00B0691F" w:rsidP="000F431F">
            <w:pPr>
              <w:jc w:val="both"/>
            </w:pPr>
          </w:p>
          <w:p w:rsidR="00B0691F" w:rsidRDefault="00B0691F" w:rsidP="000F431F">
            <w:pPr>
              <w:jc w:val="both"/>
            </w:pPr>
            <w:r>
              <w:t>Katov byt vybudovali pravdepodobne v druhej polovici 17. storočia nad starou hradbovou uličkou, v úrovni druhého podlažia hradbovej veže kolárskeho cechu, ktorá sa stala jeho súčasťou. S väznicou bol, nevedno od kedy, prepojený krytou pavlačou postavenou nad jej dnes už zbúraným dvorným krídlom. V objekte býval košický kat.</w:t>
            </w:r>
            <w:r>
              <w:br/>
            </w:r>
            <w:r>
              <w:br/>
              <w:t xml:space="preserve">V roku 1804 kúpila Katov byt od mesta kalvínska cirkev. V druhej polovici 20. storočia sa objekt stal súčasťou expozície Východoslovenského múzea a zariadili ho dobovým nábytkom. Po zrušení expozície v </w:t>
            </w:r>
            <w:r>
              <w:lastRenderedPageBreak/>
              <w:t>deväťdesiatych rokoch bola v rokoch 2008-2009 zrealizovaná rekonštrukcia objektu, po ktorej bola 30.9.2009 verejnosti sprístupnená nová expozícia Katov byt. V expozícii si návštevníci môžu prezrieť originálne popravné meče košických katov, oboznámiť sa s históriou a stavebným vývojom lokality atraktívnou formou počítačovej vizualizácie a urobiť si predstavu o dobových životných podmienkach košických katov.</w:t>
            </w:r>
          </w:p>
        </w:tc>
      </w:tr>
      <w:tr w:rsidR="00E00BA5" w:rsidTr="00BA0286">
        <w:trPr>
          <w:trHeight w:val="176"/>
        </w:trPr>
        <w:tc>
          <w:tcPr>
            <w:tcW w:w="808" w:type="dxa"/>
          </w:tcPr>
          <w:p w:rsidR="00E00BA5" w:rsidRPr="00B16F68" w:rsidRDefault="00E00BA5" w:rsidP="0024690A">
            <w:pPr>
              <w:pStyle w:val="Odsekzoznamu"/>
              <w:numPr>
                <w:ilvl w:val="0"/>
                <w:numId w:val="2"/>
              </w:numPr>
              <w:rPr>
                <w:b/>
              </w:rPr>
            </w:pPr>
          </w:p>
        </w:tc>
        <w:tc>
          <w:tcPr>
            <w:tcW w:w="1541" w:type="dxa"/>
          </w:tcPr>
          <w:p w:rsidR="00E00BA5" w:rsidRPr="00B16F68" w:rsidRDefault="002A7590" w:rsidP="00484B8E">
            <w:pPr>
              <w:rPr>
                <w:b/>
                <w:color w:val="0070C0"/>
              </w:rPr>
            </w:pPr>
            <w:r w:rsidRPr="00B16F68">
              <w:rPr>
                <w:b/>
                <w:color w:val="0070C0"/>
              </w:rPr>
              <w:t>16.30</w:t>
            </w:r>
            <w:r w:rsidR="00E00BA5" w:rsidRPr="00B16F68">
              <w:rPr>
                <w:b/>
                <w:color w:val="0070C0"/>
              </w:rPr>
              <w:t>-17.00</w:t>
            </w:r>
          </w:p>
        </w:tc>
        <w:tc>
          <w:tcPr>
            <w:tcW w:w="6713" w:type="dxa"/>
            <w:gridSpan w:val="2"/>
          </w:tcPr>
          <w:p w:rsidR="00E00BA5" w:rsidRPr="00B16F68" w:rsidRDefault="00E00BA5" w:rsidP="00B16F68">
            <w:pPr>
              <w:rPr>
                <w:b/>
                <w:color w:val="0070C0"/>
              </w:rPr>
            </w:pPr>
            <w:r w:rsidRPr="00B16F68">
              <w:rPr>
                <w:b/>
                <w:color w:val="0070C0"/>
              </w:rPr>
              <w:t>Pr</w:t>
            </w:r>
            <w:r w:rsidR="00B0691F" w:rsidRPr="00B16F68">
              <w:rPr>
                <w:b/>
                <w:color w:val="0070C0"/>
              </w:rPr>
              <w:t xml:space="preserve">esun do </w:t>
            </w:r>
            <w:r w:rsidR="00B16F68" w:rsidRPr="00B16F68">
              <w:rPr>
                <w:b/>
                <w:color w:val="0070C0"/>
              </w:rPr>
              <w:t xml:space="preserve">reštaurácie </w:t>
            </w:r>
            <w:r w:rsidR="00B0691F" w:rsidRPr="00B16F68">
              <w:rPr>
                <w:b/>
                <w:color w:val="0070C0"/>
              </w:rPr>
              <w:t>Levočsk</w:t>
            </w:r>
            <w:r w:rsidR="00B16F68" w:rsidRPr="00B16F68">
              <w:rPr>
                <w:b/>
                <w:color w:val="0070C0"/>
              </w:rPr>
              <w:t>ý</w:t>
            </w:r>
            <w:r w:rsidR="00B0691F" w:rsidRPr="00B16F68">
              <w:rPr>
                <w:b/>
                <w:color w:val="0070C0"/>
              </w:rPr>
              <w:t xml:space="preserve"> dom</w:t>
            </w:r>
          </w:p>
        </w:tc>
      </w:tr>
      <w:tr w:rsidR="00D93C3C" w:rsidTr="00270B76">
        <w:tc>
          <w:tcPr>
            <w:tcW w:w="808" w:type="dxa"/>
          </w:tcPr>
          <w:p w:rsidR="00D93C3C" w:rsidRDefault="00D93C3C" w:rsidP="0024690A">
            <w:pPr>
              <w:pStyle w:val="Odsekzoznamu"/>
              <w:numPr>
                <w:ilvl w:val="0"/>
                <w:numId w:val="2"/>
              </w:numPr>
            </w:pPr>
          </w:p>
        </w:tc>
        <w:tc>
          <w:tcPr>
            <w:tcW w:w="1541" w:type="dxa"/>
          </w:tcPr>
          <w:p w:rsidR="00D93C3C" w:rsidRDefault="00D93C3C" w:rsidP="00A00C01">
            <w:r w:rsidRPr="00A00C01">
              <w:rPr>
                <w:highlight w:val="green"/>
              </w:rPr>
              <w:t>17.00-18.</w:t>
            </w:r>
            <w:r w:rsidR="00A00C01" w:rsidRPr="00A00C01">
              <w:rPr>
                <w:highlight w:val="green"/>
              </w:rPr>
              <w:t>00</w:t>
            </w:r>
          </w:p>
        </w:tc>
        <w:tc>
          <w:tcPr>
            <w:tcW w:w="2372" w:type="dxa"/>
          </w:tcPr>
          <w:p w:rsidR="00D93C3C" w:rsidRPr="00883A5E" w:rsidRDefault="00B0691F" w:rsidP="00BA0286">
            <w:pPr>
              <w:rPr>
                <w:highlight w:val="yellow"/>
              </w:rPr>
            </w:pPr>
            <w:r w:rsidRPr="00A00C01">
              <w:rPr>
                <w:highlight w:val="green"/>
              </w:rPr>
              <w:t>Reštaurácia Levočský dom v Košiciach</w:t>
            </w:r>
          </w:p>
        </w:tc>
        <w:tc>
          <w:tcPr>
            <w:tcW w:w="4341" w:type="dxa"/>
          </w:tcPr>
          <w:p w:rsidR="00D93C3C" w:rsidRPr="00A00C01" w:rsidRDefault="00B16F68" w:rsidP="00BA0286">
            <w:r w:rsidRPr="00A00C01">
              <w:rPr>
                <w:highlight w:val="green"/>
              </w:rPr>
              <w:t>1.</w:t>
            </w:r>
            <w:r w:rsidR="00B0691F" w:rsidRPr="00A00C01">
              <w:rPr>
                <w:highlight w:val="green"/>
              </w:rPr>
              <w:t>Spoločná večera</w:t>
            </w:r>
          </w:p>
          <w:p w:rsidR="00B0691F" w:rsidRPr="00883A5E" w:rsidRDefault="00B0691F" w:rsidP="000F431F">
            <w:pPr>
              <w:pStyle w:val="justify"/>
              <w:jc w:val="both"/>
              <w:rPr>
                <w:highlight w:val="yellow"/>
              </w:rPr>
            </w:pPr>
            <w:r w:rsidRPr="00B0691F">
              <w:rPr>
                <w:rFonts w:asciiTheme="minorHAnsi" w:hAnsiTheme="minorHAnsi"/>
                <w:sz w:val="22"/>
                <w:szCs w:val="22"/>
              </w:rPr>
              <w:t xml:space="preserve">Levočský dom v Košiciach je najstarším dodnes fungujúcim pohostinstvom na Slovensku a jednou z najstarších stavieb svojho druhu v Európe. Postavili ho v 15. storočí a dlhú dobu bol majetkom Levoče, ktorej ho odkázal jeden z jeho majiteľov, levočský rodák </w:t>
            </w:r>
            <w:proofErr w:type="spellStart"/>
            <w:r w:rsidRPr="00B0691F">
              <w:rPr>
                <w:rFonts w:asciiTheme="minorHAnsi" w:hAnsiTheme="minorHAnsi"/>
                <w:sz w:val="22"/>
                <w:szCs w:val="22"/>
              </w:rPr>
              <w:t>Alexius</w:t>
            </w:r>
            <w:proofErr w:type="spellEnd"/>
            <w:r w:rsidRPr="00B0691F">
              <w:rPr>
                <w:rFonts w:asciiTheme="minorHAnsi" w:hAnsiTheme="minorHAnsi"/>
                <w:sz w:val="22"/>
                <w:szCs w:val="22"/>
              </w:rPr>
              <w:t xml:space="preserve"> Thurzo. Hostinec si vďaka vysokej úrovni poskytovaných služieb vybudoval veľmi dobré meno a stal sa vyhľadávaným podnikom najvyššej uhorskej smotánky. Budova Levočského domu je dnes národnou kultúrnou pamiatkou. </w:t>
            </w:r>
          </w:p>
        </w:tc>
      </w:tr>
      <w:tr w:rsidR="00E00BA5" w:rsidTr="00BA0286">
        <w:tc>
          <w:tcPr>
            <w:tcW w:w="808" w:type="dxa"/>
          </w:tcPr>
          <w:p w:rsidR="00E00BA5" w:rsidRDefault="00E00BA5" w:rsidP="0024690A">
            <w:pPr>
              <w:pStyle w:val="Odsekzoznamu"/>
              <w:numPr>
                <w:ilvl w:val="0"/>
                <w:numId w:val="2"/>
              </w:numPr>
            </w:pPr>
          </w:p>
        </w:tc>
        <w:tc>
          <w:tcPr>
            <w:tcW w:w="1541" w:type="dxa"/>
          </w:tcPr>
          <w:p w:rsidR="00E00BA5" w:rsidRPr="00B0691F" w:rsidRDefault="00E00BA5" w:rsidP="00A00C01">
            <w:pPr>
              <w:rPr>
                <w:b/>
                <w:color w:val="4F81BD" w:themeColor="accent1"/>
              </w:rPr>
            </w:pPr>
            <w:r w:rsidRPr="00B0691F">
              <w:rPr>
                <w:b/>
                <w:color w:val="4F81BD" w:themeColor="accent1"/>
              </w:rPr>
              <w:t>18.</w:t>
            </w:r>
            <w:r w:rsidR="00A00C01">
              <w:rPr>
                <w:b/>
                <w:color w:val="4F81BD" w:themeColor="accent1"/>
              </w:rPr>
              <w:t>00</w:t>
            </w:r>
            <w:r w:rsidRPr="00B0691F">
              <w:rPr>
                <w:b/>
                <w:color w:val="4F81BD" w:themeColor="accent1"/>
              </w:rPr>
              <w:t>-18.</w:t>
            </w:r>
            <w:r w:rsidR="00484B8E" w:rsidRPr="00B0691F">
              <w:rPr>
                <w:b/>
                <w:color w:val="4F81BD" w:themeColor="accent1"/>
              </w:rPr>
              <w:t>45</w:t>
            </w:r>
          </w:p>
        </w:tc>
        <w:tc>
          <w:tcPr>
            <w:tcW w:w="6713" w:type="dxa"/>
            <w:gridSpan w:val="2"/>
          </w:tcPr>
          <w:p w:rsidR="00E00BA5" w:rsidRPr="00B0691F" w:rsidRDefault="00E00BA5" w:rsidP="00B0691F">
            <w:pPr>
              <w:rPr>
                <w:b/>
                <w:color w:val="4F81BD" w:themeColor="accent1"/>
              </w:rPr>
            </w:pPr>
            <w:r w:rsidRPr="00B0691F">
              <w:rPr>
                <w:b/>
                <w:color w:val="4F81BD" w:themeColor="accent1"/>
              </w:rPr>
              <w:t>Pr</w:t>
            </w:r>
            <w:r w:rsidR="00B0691F" w:rsidRPr="00B0691F">
              <w:rPr>
                <w:b/>
                <w:color w:val="4F81BD" w:themeColor="accent1"/>
              </w:rPr>
              <w:t>íprava na večerný koncert a presun do Dómu umenia ŠfK</w:t>
            </w:r>
          </w:p>
        </w:tc>
      </w:tr>
      <w:tr w:rsidR="000F4EAC" w:rsidTr="00270B76">
        <w:tc>
          <w:tcPr>
            <w:tcW w:w="808" w:type="dxa"/>
          </w:tcPr>
          <w:p w:rsidR="000F4EAC" w:rsidRDefault="000F4EAC" w:rsidP="0024690A">
            <w:pPr>
              <w:pStyle w:val="Odsekzoznamu"/>
              <w:numPr>
                <w:ilvl w:val="0"/>
                <w:numId w:val="2"/>
              </w:numPr>
            </w:pPr>
          </w:p>
        </w:tc>
        <w:tc>
          <w:tcPr>
            <w:tcW w:w="1541" w:type="dxa"/>
          </w:tcPr>
          <w:p w:rsidR="000F4EAC" w:rsidRDefault="00D93C3C" w:rsidP="000F4EAC">
            <w:r>
              <w:t>19</w:t>
            </w:r>
            <w:r w:rsidR="000F4EAC">
              <w:t>.</w:t>
            </w:r>
            <w:r w:rsidR="00484B8E">
              <w:t>00</w:t>
            </w:r>
            <w:r w:rsidR="000F4EAC">
              <w:t>-2</w:t>
            </w:r>
            <w:r w:rsidR="003A5DC7">
              <w:t>1</w:t>
            </w:r>
            <w:r w:rsidR="000F4EAC">
              <w:t>.</w:t>
            </w:r>
            <w:r w:rsidR="003A5DC7">
              <w:t>0</w:t>
            </w:r>
            <w:r w:rsidR="000F4EAC">
              <w:t>0</w:t>
            </w:r>
          </w:p>
        </w:tc>
        <w:tc>
          <w:tcPr>
            <w:tcW w:w="2372" w:type="dxa"/>
          </w:tcPr>
          <w:p w:rsidR="000F4EAC" w:rsidRPr="00484B8E" w:rsidRDefault="00B16F68" w:rsidP="000F4EAC">
            <w:r>
              <w:t>Účasť na slávnostnom koncerte , organizovanom v rámci programu „Košická hudobná jar” 2023</w:t>
            </w:r>
          </w:p>
        </w:tc>
        <w:tc>
          <w:tcPr>
            <w:tcW w:w="4341" w:type="dxa"/>
          </w:tcPr>
          <w:p w:rsidR="000F4EAC" w:rsidRDefault="00B0200A" w:rsidP="000F4EAC">
            <w:pPr>
              <w:rPr>
                <w:rStyle w:val="rynqvb"/>
              </w:rPr>
            </w:pPr>
            <w:r>
              <w:t xml:space="preserve">Koncert </w:t>
            </w:r>
            <w:r w:rsidR="00484B8E">
              <w:rPr>
                <w:rStyle w:val="rynqvb"/>
              </w:rPr>
              <w:t>RACHMANINOW – BRUCKNER</w:t>
            </w:r>
          </w:p>
          <w:p w:rsidR="00484B8E" w:rsidRDefault="00B16F68" w:rsidP="00484B8E">
            <w:pPr>
              <w:rPr>
                <w:rStyle w:val="rynqvb"/>
              </w:rPr>
            </w:pPr>
            <w:r>
              <w:rPr>
                <w:rStyle w:val="rynqvb"/>
              </w:rPr>
              <w:t xml:space="preserve">Paganiniho Rapsodia </w:t>
            </w:r>
          </w:p>
          <w:p w:rsidR="00484B8E" w:rsidRPr="00CE63EE" w:rsidRDefault="00484B8E" w:rsidP="000F4EAC"/>
        </w:tc>
      </w:tr>
      <w:tr w:rsidR="00E00BA5" w:rsidTr="00270B76">
        <w:tc>
          <w:tcPr>
            <w:tcW w:w="808" w:type="dxa"/>
          </w:tcPr>
          <w:p w:rsidR="00E00BA5" w:rsidRDefault="00E00BA5" w:rsidP="0024690A">
            <w:pPr>
              <w:pStyle w:val="Odsekzoznamu"/>
              <w:numPr>
                <w:ilvl w:val="0"/>
                <w:numId w:val="2"/>
              </w:numPr>
            </w:pPr>
          </w:p>
        </w:tc>
        <w:tc>
          <w:tcPr>
            <w:tcW w:w="1541" w:type="dxa"/>
          </w:tcPr>
          <w:p w:rsidR="00E00BA5" w:rsidRDefault="00E00BA5" w:rsidP="00A00C01">
            <w:r w:rsidRPr="00E00BA5">
              <w:t>21.00-2</w:t>
            </w:r>
            <w:r w:rsidR="00A00C01">
              <w:t>1</w:t>
            </w:r>
            <w:r w:rsidRPr="00E00BA5">
              <w:t>.</w:t>
            </w:r>
            <w:r w:rsidR="00A00C01">
              <w:t>3</w:t>
            </w:r>
            <w:r w:rsidRPr="00E00BA5">
              <w:t>0</w:t>
            </w:r>
          </w:p>
        </w:tc>
        <w:tc>
          <w:tcPr>
            <w:tcW w:w="2372" w:type="dxa"/>
          </w:tcPr>
          <w:p w:rsidR="00E00BA5" w:rsidRDefault="00B16F68" w:rsidP="000F4EAC">
            <w:r>
              <w:rPr>
                <w:rStyle w:val="rynqvb"/>
              </w:rPr>
              <w:t>Spoločenské stretnutie pri pohári vína</w:t>
            </w:r>
          </w:p>
        </w:tc>
        <w:tc>
          <w:tcPr>
            <w:tcW w:w="4341" w:type="dxa"/>
          </w:tcPr>
          <w:p w:rsidR="00E00BA5" w:rsidRDefault="00B16F68" w:rsidP="000F4EAC">
            <w:pPr>
              <w:rPr>
                <w:rStyle w:val="rynqvb"/>
              </w:rPr>
            </w:pPr>
            <w:r>
              <w:rPr>
                <w:rStyle w:val="rynqvb"/>
              </w:rPr>
              <w:t>Oboznámenie sa s priestormi „Dómu umenia v Košiciach”</w:t>
            </w:r>
          </w:p>
          <w:p w:rsidR="004B1C09" w:rsidRDefault="004B1C09" w:rsidP="003D73C5">
            <w:pPr>
              <w:rPr>
                <w:b/>
                <w:bCs/>
              </w:rPr>
            </w:pPr>
          </w:p>
          <w:p w:rsidR="003D73C5" w:rsidRDefault="003D73C5" w:rsidP="003D73C5">
            <w:r>
              <w:rPr>
                <w:b/>
                <w:bCs/>
              </w:rPr>
              <w:t>Dom umenia</w:t>
            </w:r>
            <w:r>
              <w:t xml:space="preserve"> je neologická budova židovskej synagógy, ktorá sa nachádza v Košiciach, mestskej časti Staré Mesto a slúži ako sídlo </w:t>
            </w:r>
            <w:r w:rsidRPr="003D73C5">
              <w:t>Štátnej filharmónie Košice</w:t>
            </w:r>
          </w:p>
        </w:tc>
      </w:tr>
      <w:tr w:rsidR="00823066" w:rsidTr="00BA0286">
        <w:tc>
          <w:tcPr>
            <w:tcW w:w="808" w:type="dxa"/>
          </w:tcPr>
          <w:p w:rsidR="00823066" w:rsidRDefault="00823066" w:rsidP="0024690A">
            <w:pPr>
              <w:pStyle w:val="Odsekzoznamu"/>
              <w:numPr>
                <w:ilvl w:val="0"/>
                <w:numId w:val="2"/>
              </w:numPr>
            </w:pPr>
          </w:p>
        </w:tc>
        <w:tc>
          <w:tcPr>
            <w:tcW w:w="1541" w:type="dxa"/>
          </w:tcPr>
          <w:p w:rsidR="00823066" w:rsidRPr="003D73C5" w:rsidRDefault="00823066" w:rsidP="00A00C01">
            <w:pPr>
              <w:rPr>
                <w:b/>
                <w:color w:val="4F81BD" w:themeColor="accent1"/>
              </w:rPr>
            </w:pPr>
            <w:r w:rsidRPr="003D73C5">
              <w:rPr>
                <w:b/>
                <w:color w:val="4F81BD" w:themeColor="accent1"/>
              </w:rPr>
              <w:t>2</w:t>
            </w:r>
            <w:r w:rsidR="00A00C01">
              <w:rPr>
                <w:b/>
                <w:color w:val="4F81BD" w:themeColor="accent1"/>
              </w:rPr>
              <w:t>1</w:t>
            </w:r>
            <w:r w:rsidRPr="003D73C5">
              <w:rPr>
                <w:b/>
                <w:color w:val="4F81BD" w:themeColor="accent1"/>
              </w:rPr>
              <w:t>.</w:t>
            </w:r>
            <w:r w:rsidR="00A00C01">
              <w:rPr>
                <w:b/>
                <w:color w:val="4F81BD" w:themeColor="accent1"/>
              </w:rPr>
              <w:t>3</w:t>
            </w:r>
            <w:r w:rsidR="00484B8E" w:rsidRPr="003D73C5">
              <w:rPr>
                <w:b/>
                <w:color w:val="4F81BD" w:themeColor="accent1"/>
              </w:rPr>
              <w:t>0</w:t>
            </w:r>
            <w:r w:rsidRPr="003D73C5">
              <w:rPr>
                <w:b/>
                <w:color w:val="4F81BD" w:themeColor="accent1"/>
              </w:rPr>
              <w:t xml:space="preserve"> - 2</w:t>
            </w:r>
            <w:r w:rsidR="00484B8E" w:rsidRPr="003D73C5">
              <w:rPr>
                <w:b/>
                <w:color w:val="4F81BD" w:themeColor="accent1"/>
              </w:rPr>
              <w:t>2</w:t>
            </w:r>
            <w:r w:rsidRPr="003D73C5">
              <w:rPr>
                <w:b/>
                <w:color w:val="4F81BD" w:themeColor="accent1"/>
              </w:rPr>
              <w:t>.</w:t>
            </w:r>
            <w:r w:rsidR="00A00C01">
              <w:rPr>
                <w:b/>
                <w:color w:val="4F81BD" w:themeColor="accent1"/>
              </w:rPr>
              <w:t>0</w:t>
            </w:r>
            <w:r w:rsidRPr="003D73C5">
              <w:rPr>
                <w:b/>
                <w:color w:val="4F81BD" w:themeColor="accent1"/>
              </w:rPr>
              <w:t>0</w:t>
            </w:r>
          </w:p>
        </w:tc>
        <w:tc>
          <w:tcPr>
            <w:tcW w:w="6713" w:type="dxa"/>
            <w:gridSpan w:val="2"/>
          </w:tcPr>
          <w:p w:rsidR="00823066" w:rsidRPr="003D73C5" w:rsidRDefault="00823066" w:rsidP="000F4EAC">
            <w:pPr>
              <w:rPr>
                <w:b/>
                <w:color w:val="4F81BD" w:themeColor="accent1"/>
              </w:rPr>
            </w:pPr>
            <w:r w:rsidRPr="003D73C5">
              <w:rPr>
                <w:b/>
                <w:color w:val="4F81BD" w:themeColor="accent1"/>
              </w:rPr>
              <w:t>Pr</w:t>
            </w:r>
            <w:r w:rsidR="005A58F4">
              <w:rPr>
                <w:b/>
                <w:color w:val="4F81BD" w:themeColor="accent1"/>
              </w:rPr>
              <w:t>esun účastníkov z Bieczu na ubytovacie zariadenie TUKE</w:t>
            </w:r>
          </w:p>
        </w:tc>
      </w:tr>
      <w:tr w:rsidR="00823066" w:rsidTr="00270B76">
        <w:tc>
          <w:tcPr>
            <w:tcW w:w="808" w:type="dxa"/>
          </w:tcPr>
          <w:p w:rsidR="00823066" w:rsidRDefault="00823066" w:rsidP="00823066">
            <w:pPr>
              <w:pStyle w:val="Odsekzoznamu"/>
              <w:numPr>
                <w:ilvl w:val="0"/>
                <w:numId w:val="2"/>
              </w:numPr>
            </w:pPr>
          </w:p>
        </w:tc>
        <w:tc>
          <w:tcPr>
            <w:tcW w:w="1541" w:type="dxa"/>
          </w:tcPr>
          <w:p w:rsidR="00823066" w:rsidRPr="00CE63EE" w:rsidRDefault="00823066" w:rsidP="00A00C01">
            <w:r>
              <w:t>2</w:t>
            </w:r>
            <w:r w:rsidR="001003D6">
              <w:t>2</w:t>
            </w:r>
            <w:r>
              <w:t>.</w:t>
            </w:r>
            <w:r w:rsidR="00A00C01">
              <w:t>15</w:t>
            </w:r>
            <w:r>
              <w:t xml:space="preserve"> </w:t>
            </w:r>
          </w:p>
        </w:tc>
        <w:tc>
          <w:tcPr>
            <w:tcW w:w="2372" w:type="dxa"/>
          </w:tcPr>
          <w:p w:rsidR="00823066" w:rsidRPr="008D0F08" w:rsidRDefault="003D73C5" w:rsidP="008D0F08">
            <w:r>
              <w:t>Košice – Študentké domovy Technickej univerzity, Němcovej 1</w:t>
            </w:r>
          </w:p>
        </w:tc>
        <w:tc>
          <w:tcPr>
            <w:tcW w:w="4341" w:type="dxa"/>
          </w:tcPr>
          <w:p w:rsidR="00823066" w:rsidRPr="00CE63EE" w:rsidRDefault="003D73C5" w:rsidP="00984055">
            <w:r>
              <w:t>Príchod účastníkov z mesta Biecz (PL) – na ubytovanie</w:t>
            </w:r>
          </w:p>
        </w:tc>
      </w:tr>
    </w:tbl>
    <w:p w:rsidR="00425231" w:rsidRDefault="00425231"/>
    <w:p w:rsidR="00823066" w:rsidRDefault="00823066"/>
    <w:bookmarkEnd w:id="1"/>
    <w:p w:rsidR="00425231" w:rsidRPr="0038536E" w:rsidRDefault="005A58F4">
      <w:pPr>
        <w:rPr>
          <w:b/>
          <w:bCs/>
        </w:rPr>
      </w:pPr>
      <w:r>
        <w:rPr>
          <w:rStyle w:val="rynqvb"/>
          <w:b/>
        </w:rPr>
        <w:lastRenderedPageBreak/>
        <w:t>PIATOK</w:t>
      </w:r>
      <w:r w:rsidR="0038536E" w:rsidRPr="0038536E">
        <w:rPr>
          <w:rStyle w:val="rynqvb"/>
          <w:b/>
        </w:rPr>
        <w:t xml:space="preserve">, </w:t>
      </w:r>
      <w:r>
        <w:rPr>
          <w:rStyle w:val="rynqvb"/>
          <w:b/>
        </w:rPr>
        <w:t>19</w:t>
      </w:r>
      <w:r w:rsidR="0038536E" w:rsidRPr="0038536E">
        <w:rPr>
          <w:rStyle w:val="rynqvb"/>
          <w:b/>
        </w:rPr>
        <w:t>.</w:t>
      </w:r>
      <w:r>
        <w:rPr>
          <w:rStyle w:val="rynqvb"/>
          <w:b/>
        </w:rPr>
        <w:t>máj</w:t>
      </w:r>
      <w:r w:rsidR="005D3900" w:rsidRPr="0038536E">
        <w:rPr>
          <w:b/>
          <w:bCs/>
        </w:rPr>
        <w:t xml:space="preserve"> 202</w:t>
      </w:r>
      <w:r w:rsidR="0038536E" w:rsidRPr="0038536E">
        <w:rPr>
          <w:b/>
          <w:bCs/>
        </w:rPr>
        <w:t>3</w:t>
      </w:r>
    </w:p>
    <w:tbl>
      <w:tblPr>
        <w:tblStyle w:val="Mriekatabuky"/>
        <w:tblW w:w="0" w:type="auto"/>
        <w:tblLook w:val="04A0"/>
      </w:tblPr>
      <w:tblGrid>
        <w:gridCol w:w="808"/>
        <w:gridCol w:w="1455"/>
        <w:gridCol w:w="2458"/>
        <w:gridCol w:w="4341"/>
      </w:tblGrid>
      <w:tr w:rsidR="005A58F4" w:rsidTr="001822AC">
        <w:tc>
          <w:tcPr>
            <w:tcW w:w="808" w:type="dxa"/>
          </w:tcPr>
          <w:p w:rsidR="005A58F4" w:rsidRPr="00D93C3C" w:rsidRDefault="005A58F4" w:rsidP="00BA0286">
            <w:pPr>
              <w:rPr>
                <w:b/>
              </w:rPr>
            </w:pPr>
            <w:r>
              <w:rPr>
                <w:b/>
              </w:rPr>
              <w:t>Nr</w:t>
            </w:r>
            <w:r w:rsidRPr="00D93C3C">
              <w:rPr>
                <w:b/>
              </w:rPr>
              <w:t>.</w:t>
            </w:r>
          </w:p>
        </w:tc>
        <w:tc>
          <w:tcPr>
            <w:tcW w:w="1455" w:type="dxa"/>
          </w:tcPr>
          <w:p w:rsidR="005A58F4" w:rsidRPr="00D93C3C" w:rsidRDefault="005A58F4" w:rsidP="00BA0286">
            <w:pPr>
              <w:rPr>
                <w:b/>
              </w:rPr>
            </w:pPr>
            <w:r>
              <w:rPr>
                <w:b/>
              </w:rPr>
              <w:t>Hodina:</w:t>
            </w:r>
          </w:p>
        </w:tc>
        <w:tc>
          <w:tcPr>
            <w:tcW w:w="2458" w:type="dxa"/>
          </w:tcPr>
          <w:p w:rsidR="005A58F4" w:rsidRPr="00D93C3C" w:rsidRDefault="005A58F4" w:rsidP="00BA0286">
            <w:pPr>
              <w:rPr>
                <w:b/>
              </w:rPr>
            </w:pPr>
            <w:r w:rsidRPr="00D93C3C">
              <w:rPr>
                <w:b/>
              </w:rPr>
              <w:t>Mi</w:t>
            </w:r>
            <w:r>
              <w:rPr>
                <w:b/>
              </w:rPr>
              <w:t>esto:</w:t>
            </w:r>
          </w:p>
        </w:tc>
        <w:tc>
          <w:tcPr>
            <w:tcW w:w="4341" w:type="dxa"/>
          </w:tcPr>
          <w:p w:rsidR="005A58F4" w:rsidRPr="00D93C3C" w:rsidRDefault="005A58F4" w:rsidP="00BA0286">
            <w:pPr>
              <w:rPr>
                <w:b/>
              </w:rPr>
            </w:pPr>
            <w:r>
              <w:rPr>
                <w:b/>
              </w:rPr>
              <w:t>Program dňa:</w:t>
            </w:r>
          </w:p>
        </w:tc>
      </w:tr>
      <w:tr w:rsidR="00481FA5" w:rsidTr="001822AC">
        <w:tc>
          <w:tcPr>
            <w:tcW w:w="808" w:type="dxa"/>
          </w:tcPr>
          <w:p w:rsidR="00481FA5" w:rsidRDefault="00481FA5" w:rsidP="00481FA5">
            <w:pPr>
              <w:pStyle w:val="Odsekzoznamu"/>
              <w:numPr>
                <w:ilvl w:val="0"/>
                <w:numId w:val="2"/>
              </w:numPr>
            </w:pPr>
          </w:p>
        </w:tc>
        <w:tc>
          <w:tcPr>
            <w:tcW w:w="1455" w:type="dxa"/>
          </w:tcPr>
          <w:p w:rsidR="00481FA5" w:rsidRDefault="00484B8E" w:rsidP="00A00C01">
            <w:r>
              <w:t>0</w:t>
            </w:r>
            <w:r w:rsidR="00481FA5">
              <w:t>8.00-</w:t>
            </w:r>
            <w:r w:rsidR="00A00C01">
              <w:t>09.00</w:t>
            </w:r>
          </w:p>
        </w:tc>
        <w:tc>
          <w:tcPr>
            <w:tcW w:w="2458" w:type="dxa"/>
          </w:tcPr>
          <w:p w:rsidR="00481FA5" w:rsidRDefault="005A58F4" w:rsidP="00BA0286">
            <w:r>
              <w:t>Študentské domovy a jedálne TUKE</w:t>
            </w:r>
          </w:p>
        </w:tc>
        <w:tc>
          <w:tcPr>
            <w:tcW w:w="4341" w:type="dxa"/>
          </w:tcPr>
          <w:p w:rsidR="00481FA5" w:rsidRDefault="005A58F4" w:rsidP="00BA0286">
            <w:r>
              <w:t>Raňajky</w:t>
            </w:r>
          </w:p>
        </w:tc>
      </w:tr>
      <w:tr w:rsidR="00481FA5" w:rsidTr="001822AC">
        <w:tc>
          <w:tcPr>
            <w:tcW w:w="808" w:type="dxa"/>
          </w:tcPr>
          <w:p w:rsidR="00481FA5" w:rsidRDefault="00481FA5" w:rsidP="00481FA5">
            <w:pPr>
              <w:pStyle w:val="Odsekzoznamu"/>
              <w:numPr>
                <w:ilvl w:val="0"/>
                <w:numId w:val="2"/>
              </w:numPr>
            </w:pPr>
          </w:p>
        </w:tc>
        <w:tc>
          <w:tcPr>
            <w:tcW w:w="1455" w:type="dxa"/>
          </w:tcPr>
          <w:p w:rsidR="00481FA5" w:rsidRPr="005A58F4" w:rsidRDefault="00484B8E" w:rsidP="00484B8E">
            <w:pPr>
              <w:rPr>
                <w:b/>
                <w:color w:val="4F81BD" w:themeColor="accent1"/>
              </w:rPr>
            </w:pPr>
            <w:r w:rsidRPr="005A58F4">
              <w:rPr>
                <w:b/>
                <w:color w:val="4F81BD" w:themeColor="accent1"/>
              </w:rPr>
              <w:t>0</w:t>
            </w:r>
            <w:r w:rsidR="00481FA5" w:rsidRPr="005A58F4">
              <w:rPr>
                <w:b/>
                <w:color w:val="4F81BD" w:themeColor="accent1"/>
              </w:rPr>
              <w:t>9.</w:t>
            </w:r>
            <w:r w:rsidRPr="005A58F4">
              <w:rPr>
                <w:b/>
                <w:color w:val="4F81BD" w:themeColor="accent1"/>
              </w:rPr>
              <w:t>00</w:t>
            </w:r>
            <w:r w:rsidR="00481FA5" w:rsidRPr="005A58F4">
              <w:rPr>
                <w:b/>
                <w:color w:val="4F81BD" w:themeColor="accent1"/>
              </w:rPr>
              <w:t>-</w:t>
            </w:r>
            <w:r w:rsidRPr="005A58F4">
              <w:rPr>
                <w:b/>
                <w:color w:val="4F81BD" w:themeColor="accent1"/>
              </w:rPr>
              <w:t>10</w:t>
            </w:r>
            <w:r w:rsidR="00481FA5" w:rsidRPr="005A58F4">
              <w:rPr>
                <w:b/>
                <w:color w:val="4F81BD" w:themeColor="accent1"/>
              </w:rPr>
              <w:t>.30</w:t>
            </w:r>
          </w:p>
        </w:tc>
        <w:tc>
          <w:tcPr>
            <w:tcW w:w="6799" w:type="dxa"/>
            <w:gridSpan w:val="2"/>
          </w:tcPr>
          <w:p w:rsidR="00481FA5" w:rsidRPr="005A58F4" w:rsidRDefault="005A58F4" w:rsidP="005A58F4">
            <w:pPr>
              <w:rPr>
                <w:b/>
                <w:color w:val="4F81BD" w:themeColor="accent1"/>
              </w:rPr>
            </w:pPr>
            <w:r w:rsidRPr="005A58F4">
              <w:rPr>
                <w:b/>
                <w:color w:val="4F81BD" w:themeColor="accent1"/>
              </w:rPr>
              <w:t>Odchod účastníkov stretnutia na Spiš, za pamiatkami</w:t>
            </w:r>
            <w:r w:rsidR="0038536E" w:rsidRPr="005A58F4">
              <w:rPr>
                <w:rFonts w:cs="FreeSans"/>
                <w:b/>
                <w:color w:val="4F81BD" w:themeColor="accent1"/>
                <w:lang w:val="sk-SK"/>
              </w:rPr>
              <w:t xml:space="preserve"> UNESCO</w:t>
            </w:r>
          </w:p>
        </w:tc>
      </w:tr>
      <w:tr w:rsidR="00E33BDE" w:rsidTr="001822AC">
        <w:trPr>
          <w:trHeight w:val="394"/>
        </w:trPr>
        <w:tc>
          <w:tcPr>
            <w:tcW w:w="808" w:type="dxa"/>
          </w:tcPr>
          <w:p w:rsidR="00E33BDE" w:rsidRDefault="00E33BDE" w:rsidP="00E33BDE">
            <w:pPr>
              <w:pStyle w:val="Odsekzoznamu"/>
              <w:numPr>
                <w:ilvl w:val="0"/>
                <w:numId w:val="2"/>
              </w:numPr>
            </w:pPr>
          </w:p>
        </w:tc>
        <w:tc>
          <w:tcPr>
            <w:tcW w:w="1455" w:type="dxa"/>
          </w:tcPr>
          <w:p w:rsidR="00E33BDE" w:rsidRDefault="0038536E" w:rsidP="00BA0286">
            <w:r>
              <w:t>10</w:t>
            </w:r>
            <w:r w:rsidR="00E33BDE">
              <w:t>.30-1</w:t>
            </w:r>
            <w:r w:rsidR="00BA0286">
              <w:t>2</w:t>
            </w:r>
            <w:r w:rsidR="00E33BDE">
              <w:t>.</w:t>
            </w:r>
            <w:r w:rsidR="00BA0286">
              <w:t>0</w:t>
            </w:r>
            <w:r w:rsidR="00E33BDE">
              <w:t>0</w:t>
            </w:r>
          </w:p>
        </w:tc>
        <w:tc>
          <w:tcPr>
            <w:tcW w:w="2458" w:type="dxa"/>
          </w:tcPr>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E33BDE" w:rsidRDefault="005A58F4" w:rsidP="00E33BDE">
            <w:pPr>
              <w:rPr>
                <w:rStyle w:val="rynqvb"/>
              </w:rPr>
            </w:pPr>
            <w:r>
              <w:rPr>
                <w:rStyle w:val="rynqvb"/>
              </w:rPr>
              <w:t>Spišská Kapitula</w:t>
            </w:r>
          </w:p>
          <w:p w:rsidR="005A58F4" w:rsidRDefault="00E76BB5" w:rsidP="00E33BDE">
            <w:pPr>
              <w:rPr>
                <w:rStyle w:val="rynqvb"/>
              </w:rPr>
            </w:pPr>
            <w:r>
              <w:rPr>
                <w:rStyle w:val="Siln"/>
                <w:color w:val="000000"/>
              </w:rPr>
              <w:t>ICLic. Dušan ŠKRABEK</w:t>
            </w:r>
          </w:p>
          <w:p w:rsidR="005A58F4" w:rsidRPr="00E76BB5" w:rsidRDefault="00E76BB5" w:rsidP="00E33BDE">
            <w:pPr>
              <w:rPr>
                <w:rStyle w:val="rynqvb"/>
                <w:sz w:val="20"/>
                <w:szCs w:val="20"/>
              </w:rPr>
            </w:pPr>
            <w:r w:rsidRPr="00E76BB5">
              <w:rPr>
                <w:sz w:val="20"/>
                <w:szCs w:val="20"/>
              </w:rPr>
              <w:t>Moderátor diecéznej kúrie</w:t>
            </w:r>
          </w:p>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5A58F4" w:rsidRDefault="005A58F4" w:rsidP="00E33BDE">
            <w:pPr>
              <w:rPr>
                <w:rStyle w:val="rynqvb"/>
              </w:rPr>
            </w:pPr>
            <w:r>
              <w:rPr>
                <w:rStyle w:val="rynqvb"/>
              </w:rPr>
              <w:t>Biskupský palác</w:t>
            </w:r>
          </w:p>
          <w:p w:rsidR="005A58F4" w:rsidRDefault="00E76BB5" w:rsidP="00E33BDE">
            <w:pPr>
              <w:rPr>
                <w:rStyle w:val="rynqvb"/>
              </w:rPr>
            </w:pPr>
            <w:r>
              <w:rPr>
                <w:rStyle w:val="Siln"/>
              </w:rPr>
              <w:t>Mons. ThDr. ICLic. JÁN KUBOŠ, PhD.</w:t>
            </w:r>
            <w:r>
              <w:br/>
              <w:t>spišský biskup, diecézny administrátor</w:t>
            </w:r>
          </w:p>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5A58F4" w:rsidRDefault="005A58F4"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E76BB5" w:rsidRDefault="00E76BB5" w:rsidP="00E33BDE">
            <w:pPr>
              <w:rPr>
                <w:rStyle w:val="rynqvb"/>
              </w:rPr>
            </w:pPr>
          </w:p>
          <w:p w:rsidR="005A58F4" w:rsidRDefault="005A58F4" w:rsidP="00E33BDE">
            <w:pPr>
              <w:rPr>
                <w:rStyle w:val="rynqvb"/>
              </w:rPr>
            </w:pPr>
            <w:r>
              <w:rPr>
                <w:rStyle w:val="rynqvb"/>
              </w:rPr>
              <w:t>Katedrála sv. Martina</w:t>
            </w:r>
          </w:p>
          <w:p w:rsidR="00E76BB5" w:rsidRDefault="00E76BB5" w:rsidP="00E33BDE"/>
        </w:tc>
        <w:tc>
          <w:tcPr>
            <w:tcW w:w="4341" w:type="dxa"/>
          </w:tcPr>
          <w:p w:rsidR="0038536E" w:rsidRPr="000159A0" w:rsidRDefault="005A58F4" w:rsidP="000F431F">
            <w:pPr>
              <w:jc w:val="both"/>
              <w:rPr>
                <w:rFonts w:cs="FreeSans"/>
                <w:lang w:val="sk-SK"/>
              </w:rPr>
            </w:pPr>
            <w:r>
              <w:rPr>
                <w:rStyle w:val="rynqvb"/>
              </w:rPr>
              <w:lastRenderedPageBreak/>
              <w:t>Po stopách pápeža Jána Pavla II. Na Spišskej Kapitule v roku 1995</w:t>
            </w:r>
          </w:p>
          <w:p w:rsidR="0038536E" w:rsidRDefault="0038536E" w:rsidP="000F431F">
            <w:pPr>
              <w:jc w:val="both"/>
              <w:rPr>
                <w:lang w:val="sk-SK"/>
              </w:rPr>
            </w:pPr>
          </w:p>
          <w:p w:rsidR="005A58F4" w:rsidRDefault="005A58F4" w:rsidP="000F431F">
            <w:pPr>
              <w:jc w:val="both"/>
            </w:pPr>
            <w:r w:rsidRPr="005A58F4">
              <w:rPr>
                <w:b/>
              </w:rPr>
              <w:t>Spišská Kapitula</w:t>
            </w:r>
            <w:r>
              <w:t>, niekedy označovaná aj Slovenský Vatikán, bolo cirkevné mestečko a ešte stále je sídlom spišského biskupa a centrom Spišskej diecézy. Dnes je súčasťou mesta Spišské Podhradie. Spišská Kapitula bola niekdajšia samostatná obec na východnom Slovensku v Hornádskej kotline</w:t>
            </w:r>
            <w:r w:rsidR="00E76BB5">
              <w:t>.</w:t>
            </w:r>
          </w:p>
          <w:p w:rsidR="00E76BB5" w:rsidRDefault="00E76BB5" w:rsidP="000F431F">
            <w:pPr>
              <w:jc w:val="both"/>
            </w:pPr>
          </w:p>
          <w:p w:rsidR="00E76BB5" w:rsidRDefault="00E76BB5" w:rsidP="000F431F">
            <w:pPr>
              <w:jc w:val="both"/>
              <w:rPr>
                <w:color w:val="000000"/>
              </w:rPr>
            </w:pPr>
            <w:r>
              <w:rPr>
                <w:color w:val="000000"/>
              </w:rPr>
              <w:t>Spišská diecéza sa nachádza v severnej časti stredného Slovenska. Zahŕňa regióny Orava, Liptov a Spiš v celkovej rozlohe 7 802 km2. Vznikla v roku 1776 vyčlenením z Ostrihomského arcibiskupstva. Diecéza má celkovo 179 farností, ktoré sú zadelené do 14 dekanátov. Na území diecézy žije viac ako 600 000 obyvateľov, z čoho je približne 450 000 rímskokatolíkov. V súčasnosti spravuje diecézu biskup Mons. Ján Kuboš ako diecézny administrátor.</w:t>
            </w:r>
          </w:p>
          <w:p w:rsidR="00E76BB5" w:rsidRDefault="00E76BB5" w:rsidP="000F431F">
            <w:pPr>
              <w:jc w:val="both"/>
              <w:rPr>
                <w:color w:val="000000"/>
              </w:rPr>
            </w:pPr>
          </w:p>
          <w:p w:rsidR="00E76BB5" w:rsidRDefault="00E76BB5" w:rsidP="000F431F">
            <w:pPr>
              <w:jc w:val="both"/>
            </w:pPr>
            <w:r w:rsidRPr="00BA0286">
              <w:rPr>
                <w:b/>
              </w:rPr>
              <w:t>Biskupský palác</w:t>
            </w:r>
            <w:r>
              <w:t xml:space="preserve"> sa nachádza oproti katedrále. Pôvodne románsky, postavený pravdepodobne v polovici 13. storočia, ako prepoštský palác. Bol vybudovaný s Katedrálou svätého Martina. Stavba prepoštského paláca začala počas pôsobenia spišského prepošta Mutimíra, preto sa tento palác v písomných zmienkach označuje ako Mutherianum. Počas tejto výstavby sídlil prepošt na Spišskom hrade. Prepoštský palác sa nachádzal severne od katedrály na miernom svahu. Výrazné gotické úpravy boli v 14. a 15. Storočí. V roku 1652 bola ukončená renesančná prestavba paláca, ktorá tvorí dodnes jadro paláca.</w:t>
            </w:r>
          </w:p>
          <w:p w:rsidR="00BA0286" w:rsidRDefault="00BA0286" w:rsidP="000F431F">
            <w:pPr>
              <w:jc w:val="both"/>
            </w:pPr>
          </w:p>
          <w:p w:rsidR="00BA0286" w:rsidRDefault="00BA0286" w:rsidP="00E76BB5">
            <w:r w:rsidRPr="00BA0286">
              <w:rPr>
                <w:b/>
              </w:rPr>
              <w:t>Katedrála svätého Martina</w:t>
            </w:r>
            <w:r>
              <w:t xml:space="preserve"> je rímskokatolícka </w:t>
            </w:r>
            <w:r>
              <w:lastRenderedPageBreak/>
              <w:t>katedrála v Spišskej Kapitule, miestnej časti mesta Spišské Podhradie v okrese Levoča. Ide o katedrálny chrám spišskej diecézy a zároveň aj farský kostol.</w:t>
            </w:r>
          </w:p>
          <w:p w:rsidR="00BA0286" w:rsidRPr="00E76BB5" w:rsidRDefault="00BA0286" w:rsidP="00E76BB5">
            <w:pPr>
              <w:rPr>
                <w:color w:val="000000"/>
              </w:rPr>
            </w:pPr>
          </w:p>
        </w:tc>
      </w:tr>
      <w:tr w:rsidR="00E33BDE" w:rsidTr="001822AC">
        <w:trPr>
          <w:trHeight w:val="394"/>
        </w:trPr>
        <w:tc>
          <w:tcPr>
            <w:tcW w:w="808" w:type="dxa"/>
          </w:tcPr>
          <w:p w:rsidR="00E33BDE" w:rsidRDefault="00E33BDE" w:rsidP="00E33BDE">
            <w:pPr>
              <w:pStyle w:val="Odsekzoznamu"/>
              <w:numPr>
                <w:ilvl w:val="0"/>
                <w:numId w:val="2"/>
              </w:numPr>
            </w:pPr>
          </w:p>
        </w:tc>
        <w:tc>
          <w:tcPr>
            <w:tcW w:w="1455" w:type="dxa"/>
          </w:tcPr>
          <w:p w:rsidR="00E33BDE" w:rsidRDefault="00E33BDE" w:rsidP="00BA0286">
            <w:r>
              <w:t>1</w:t>
            </w:r>
            <w:r w:rsidR="00BA0286">
              <w:t>2</w:t>
            </w:r>
            <w:r>
              <w:t>.</w:t>
            </w:r>
            <w:r w:rsidR="00BA0286">
              <w:t>0</w:t>
            </w:r>
            <w:r>
              <w:t>0-1</w:t>
            </w:r>
            <w:r w:rsidR="00BA0286">
              <w:t>3</w:t>
            </w:r>
            <w:r>
              <w:t>.</w:t>
            </w:r>
            <w:r w:rsidR="00BA0286">
              <w:t>0</w:t>
            </w:r>
            <w:r>
              <w:t>0</w:t>
            </w:r>
          </w:p>
        </w:tc>
        <w:tc>
          <w:tcPr>
            <w:tcW w:w="2458" w:type="dxa"/>
          </w:tcPr>
          <w:p w:rsidR="00E33BDE" w:rsidRDefault="00BA0286" w:rsidP="00E33BDE">
            <w:r>
              <w:rPr>
                <w:rFonts w:cs="FreeSans"/>
                <w:sz w:val="24"/>
                <w:szCs w:val="24"/>
                <w:lang w:val="sk-SK"/>
              </w:rPr>
              <w:t>Spišský hrad</w:t>
            </w:r>
            <w:r w:rsidR="0038536E">
              <w:rPr>
                <w:rFonts w:cs="FreeSans"/>
                <w:sz w:val="24"/>
                <w:szCs w:val="24"/>
                <w:lang w:val="sk-SK"/>
              </w:rPr>
              <w:t xml:space="preserve"> </w:t>
            </w:r>
          </w:p>
        </w:tc>
        <w:tc>
          <w:tcPr>
            <w:tcW w:w="4341" w:type="dxa"/>
          </w:tcPr>
          <w:p w:rsidR="00E33BDE" w:rsidRPr="000159A0" w:rsidRDefault="00BA0286" w:rsidP="00E33BDE">
            <w:r w:rsidRPr="00BA0286">
              <w:rPr>
                <w:b/>
              </w:rPr>
              <w:t>Spišský hrad</w:t>
            </w:r>
            <w:r>
              <w:t xml:space="preserve"> je zrúcanina hradu, ktorá zaberá vrchol travertínovej kopy Spišský hradný vrch. Tvorí dominantu širokého okolia na hlavnom cestnom ťahu spájajúcom východoslovenské regióny Spiš a Šariš.</w:t>
            </w:r>
          </w:p>
        </w:tc>
      </w:tr>
      <w:tr w:rsidR="00481FA5" w:rsidTr="001822AC">
        <w:tc>
          <w:tcPr>
            <w:tcW w:w="808" w:type="dxa"/>
          </w:tcPr>
          <w:p w:rsidR="00481FA5" w:rsidRDefault="00481FA5" w:rsidP="00481FA5">
            <w:pPr>
              <w:pStyle w:val="Odsekzoznamu"/>
              <w:numPr>
                <w:ilvl w:val="0"/>
                <w:numId w:val="2"/>
              </w:numPr>
            </w:pPr>
          </w:p>
        </w:tc>
        <w:tc>
          <w:tcPr>
            <w:tcW w:w="1455" w:type="dxa"/>
          </w:tcPr>
          <w:p w:rsidR="00481FA5" w:rsidRPr="0076474A" w:rsidRDefault="00E33BDE" w:rsidP="00BA0286">
            <w:pPr>
              <w:rPr>
                <w:b/>
                <w:color w:val="4F81BD" w:themeColor="accent1"/>
              </w:rPr>
            </w:pPr>
            <w:r w:rsidRPr="0076474A">
              <w:rPr>
                <w:b/>
                <w:color w:val="4F81BD" w:themeColor="accent1"/>
              </w:rPr>
              <w:t>1</w:t>
            </w:r>
            <w:r w:rsidR="00BA0286" w:rsidRPr="0076474A">
              <w:rPr>
                <w:b/>
                <w:color w:val="4F81BD" w:themeColor="accent1"/>
              </w:rPr>
              <w:t>3</w:t>
            </w:r>
            <w:r w:rsidR="00481FA5" w:rsidRPr="0076474A">
              <w:rPr>
                <w:b/>
                <w:color w:val="4F81BD" w:themeColor="accent1"/>
              </w:rPr>
              <w:t>.</w:t>
            </w:r>
            <w:r w:rsidR="00BA0286" w:rsidRPr="0076474A">
              <w:rPr>
                <w:b/>
                <w:color w:val="4F81BD" w:themeColor="accent1"/>
              </w:rPr>
              <w:t>0</w:t>
            </w:r>
            <w:r w:rsidR="00481FA5" w:rsidRPr="0076474A">
              <w:rPr>
                <w:b/>
                <w:color w:val="4F81BD" w:themeColor="accent1"/>
              </w:rPr>
              <w:t>0-1</w:t>
            </w:r>
            <w:r w:rsidR="00BA0286" w:rsidRPr="0076474A">
              <w:rPr>
                <w:b/>
                <w:color w:val="4F81BD" w:themeColor="accent1"/>
              </w:rPr>
              <w:t>3</w:t>
            </w:r>
            <w:r w:rsidR="00481FA5" w:rsidRPr="0076474A">
              <w:rPr>
                <w:b/>
                <w:color w:val="4F81BD" w:themeColor="accent1"/>
              </w:rPr>
              <w:t>.</w:t>
            </w:r>
            <w:r w:rsidR="00BA0286" w:rsidRPr="0076474A">
              <w:rPr>
                <w:b/>
                <w:color w:val="4F81BD" w:themeColor="accent1"/>
              </w:rPr>
              <w:t>3</w:t>
            </w:r>
            <w:r w:rsidR="00481FA5" w:rsidRPr="0076474A">
              <w:rPr>
                <w:b/>
                <w:color w:val="4F81BD" w:themeColor="accent1"/>
              </w:rPr>
              <w:t>0</w:t>
            </w:r>
          </w:p>
        </w:tc>
        <w:tc>
          <w:tcPr>
            <w:tcW w:w="2458" w:type="dxa"/>
          </w:tcPr>
          <w:p w:rsidR="00481FA5" w:rsidRPr="0076474A" w:rsidRDefault="00BA0286" w:rsidP="0076474A">
            <w:pPr>
              <w:rPr>
                <w:b/>
                <w:color w:val="4F81BD" w:themeColor="accent1"/>
              </w:rPr>
            </w:pPr>
            <w:r w:rsidRPr="0076474A">
              <w:rPr>
                <w:b/>
                <w:color w:val="4F81BD" w:themeColor="accent1"/>
              </w:rPr>
              <w:t xml:space="preserve">Presun na Spišskú Kapitulu </w:t>
            </w:r>
          </w:p>
        </w:tc>
        <w:tc>
          <w:tcPr>
            <w:tcW w:w="4341" w:type="dxa"/>
          </w:tcPr>
          <w:p w:rsidR="00653A0C" w:rsidRDefault="0076474A" w:rsidP="00BA0286">
            <w:pPr>
              <w:rPr>
                <w:b/>
                <w:color w:val="4F81BD" w:themeColor="accent1"/>
              </w:rPr>
            </w:pPr>
            <w:r w:rsidRPr="0076474A">
              <w:rPr>
                <w:b/>
                <w:color w:val="4F81BD" w:themeColor="accent1"/>
              </w:rPr>
              <w:t>Kňažský seminár Biskupa Vojtaššáka</w:t>
            </w:r>
          </w:p>
          <w:p w:rsidR="004B1C09" w:rsidRDefault="004B1C09" w:rsidP="00BA0286">
            <w:pPr>
              <w:rPr>
                <w:b/>
                <w:color w:val="4F81BD" w:themeColor="accent1"/>
              </w:rPr>
            </w:pPr>
          </w:p>
          <w:p w:rsidR="004B1C09" w:rsidRDefault="004B1C09" w:rsidP="000F431F">
            <w:pPr>
              <w:jc w:val="both"/>
            </w:pPr>
            <w:r>
              <w:t>Vznik spišského seminára úzko súvisí so vznikom diecézy. Aj keď počas celého stredoveku a novoveku existovala na Spišskej Kapitule veľmi významná kapitulská škola, ktorú viedol kanonik lektor a kantor už od čias spišského prepošta Mateja (1234-1258), predsa však pokusy o zriadenie kňazského seminára začali až po zriadení diecézy na žiadosť cisárovnej Márie Terézie (1740-1780) pápežskou bulou Pia VI. „Romanus Pontifex“ z 13. marca 1776. Povinnosť zriadiť diecézny kňazský seminár vyplývala z predpisov Tridentského snemu (1545-1563), ktorý nariaďoval každému biskupovi mať vlastný seminár pre diecézu.</w:t>
            </w:r>
          </w:p>
        </w:tc>
      </w:tr>
      <w:tr w:rsidR="00481FA5" w:rsidTr="001822AC">
        <w:tc>
          <w:tcPr>
            <w:tcW w:w="808" w:type="dxa"/>
          </w:tcPr>
          <w:p w:rsidR="00481FA5" w:rsidRDefault="00481FA5" w:rsidP="00481FA5">
            <w:pPr>
              <w:pStyle w:val="Odsekzoznamu"/>
              <w:numPr>
                <w:ilvl w:val="0"/>
                <w:numId w:val="2"/>
              </w:numPr>
            </w:pPr>
          </w:p>
        </w:tc>
        <w:tc>
          <w:tcPr>
            <w:tcW w:w="1455" w:type="dxa"/>
          </w:tcPr>
          <w:p w:rsidR="00481FA5" w:rsidRPr="0076474A" w:rsidRDefault="000159A0" w:rsidP="00A00C01">
            <w:pPr>
              <w:rPr>
                <w:b/>
                <w:color w:val="4F81BD" w:themeColor="accent1"/>
              </w:rPr>
            </w:pPr>
            <w:r w:rsidRPr="0076474A">
              <w:rPr>
                <w:b/>
                <w:color w:val="4F81BD" w:themeColor="accent1"/>
              </w:rPr>
              <w:t>13</w:t>
            </w:r>
            <w:r w:rsidR="00481FA5" w:rsidRPr="0076474A">
              <w:rPr>
                <w:b/>
                <w:color w:val="4F81BD" w:themeColor="accent1"/>
              </w:rPr>
              <w:t>.</w:t>
            </w:r>
            <w:r w:rsidR="00BA0286" w:rsidRPr="0076474A">
              <w:rPr>
                <w:b/>
                <w:color w:val="4F81BD" w:themeColor="accent1"/>
              </w:rPr>
              <w:t>3</w:t>
            </w:r>
            <w:r w:rsidR="00481FA5" w:rsidRPr="0076474A">
              <w:rPr>
                <w:b/>
                <w:color w:val="4F81BD" w:themeColor="accent1"/>
              </w:rPr>
              <w:t>0-1</w:t>
            </w:r>
            <w:r w:rsidRPr="0076474A">
              <w:rPr>
                <w:b/>
                <w:color w:val="4F81BD" w:themeColor="accent1"/>
              </w:rPr>
              <w:t>4</w:t>
            </w:r>
            <w:r w:rsidR="00481FA5" w:rsidRPr="0076474A">
              <w:rPr>
                <w:b/>
                <w:color w:val="4F81BD" w:themeColor="accent1"/>
              </w:rPr>
              <w:t>.</w:t>
            </w:r>
            <w:r w:rsidR="00A00C01">
              <w:rPr>
                <w:b/>
                <w:color w:val="4F81BD" w:themeColor="accent1"/>
              </w:rPr>
              <w:t>15</w:t>
            </w:r>
          </w:p>
        </w:tc>
        <w:tc>
          <w:tcPr>
            <w:tcW w:w="2458" w:type="dxa"/>
          </w:tcPr>
          <w:p w:rsidR="00481FA5" w:rsidRPr="0076474A" w:rsidRDefault="0076474A" w:rsidP="00BA0286">
            <w:pPr>
              <w:rPr>
                <w:b/>
                <w:color w:val="4F81BD" w:themeColor="accent1"/>
              </w:rPr>
            </w:pPr>
            <w:r w:rsidRPr="0076474A">
              <w:rPr>
                <w:b/>
                <w:color w:val="4F81BD" w:themeColor="accent1"/>
              </w:rPr>
              <w:t xml:space="preserve">Jedáleň </w:t>
            </w:r>
          </w:p>
        </w:tc>
        <w:tc>
          <w:tcPr>
            <w:tcW w:w="4341" w:type="dxa"/>
          </w:tcPr>
          <w:p w:rsidR="00481FA5" w:rsidRPr="0076474A" w:rsidRDefault="0038536E" w:rsidP="00BA0286">
            <w:pPr>
              <w:rPr>
                <w:b/>
                <w:color w:val="4F81BD" w:themeColor="accent1"/>
              </w:rPr>
            </w:pPr>
            <w:r w:rsidRPr="0076474A">
              <w:rPr>
                <w:b/>
                <w:color w:val="4F81BD" w:themeColor="accent1"/>
              </w:rPr>
              <w:t>Ob</w:t>
            </w:r>
            <w:r w:rsidR="0076474A" w:rsidRPr="0076474A">
              <w:rPr>
                <w:b/>
                <w:color w:val="4F81BD" w:themeColor="accent1"/>
              </w:rPr>
              <w:t>ed</w:t>
            </w:r>
          </w:p>
        </w:tc>
      </w:tr>
      <w:tr w:rsidR="00481FA5" w:rsidTr="0076474A">
        <w:tc>
          <w:tcPr>
            <w:tcW w:w="808" w:type="dxa"/>
          </w:tcPr>
          <w:p w:rsidR="00481FA5" w:rsidRDefault="00481FA5" w:rsidP="00481FA5">
            <w:pPr>
              <w:pStyle w:val="Odsekzoznamu"/>
              <w:numPr>
                <w:ilvl w:val="0"/>
                <w:numId w:val="2"/>
              </w:numPr>
            </w:pPr>
          </w:p>
        </w:tc>
        <w:tc>
          <w:tcPr>
            <w:tcW w:w="1455" w:type="dxa"/>
          </w:tcPr>
          <w:p w:rsidR="00481FA5" w:rsidRPr="00A00C01" w:rsidRDefault="00A00C01" w:rsidP="00A00C01">
            <w:pPr>
              <w:rPr>
                <w:b/>
                <w:color w:val="4F81BD" w:themeColor="accent1"/>
              </w:rPr>
            </w:pPr>
            <w:r w:rsidRPr="00A00C01">
              <w:rPr>
                <w:b/>
                <w:color w:val="4F81BD" w:themeColor="accent1"/>
              </w:rPr>
              <w:t>14:15-14:45</w:t>
            </w:r>
          </w:p>
        </w:tc>
        <w:tc>
          <w:tcPr>
            <w:tcW w:w="2458" w:type="dxa"/>
            <w:tcBorders>
              <w:bottom w:val="single" w:sz="4" w:space="0" w:color="auto"/>
            </w:tcBorders>
          </w:tcPr>
          <w:p w:rsidR="00481FA5" w:rsidRPr="00A00C01" w:rsidRDefault="00A00C01" w:rsidP="00BA0286">
            <w:pPr>
              <w:rPr>
                <w:b/>
                <w:color w:val="4F81BD" w:themeColor="accent1"/>
              </w:rPr>
            </w:pPr>
            <w:r w:rsidRPr="00A00C01">
              <w:rPr>
                <w:b/>
                <w:color w:val="4F81BD" w:themeColor="accent1"/>
              </w:rPr>
              <w:t>Presun autobusom do Levoče</w:t>
            </w:r>
          </w:p>
        </w:tc>
        <w:tc>
          <w:tcPr>
            <w:tcW w:w="4341" w:type="dxa"/>
            <w:tcBorders>
              <w:bottom w:val="single" w:sz="4" w:space="0" w:color="auto"/>
            </w:tcBorders>
          </w:tcPr>
          <w:p w:rsidR="00481FA5" w:rsidRPr="001B07B3" w:rsidRDefault="00481FA5" w:rsidP="00BA0286"/>
        </w:tc>
      </w:tr>
      <w:tr w:rsidR="0076474A" w:rsidTr="0076474A">
        <w:tc>
          <w:tcPr>
            <w:tcW w:w="808" w:type="dxa"/>
          </w:tcPr>
          <w:p w:rsidR="0076474A" w:rsidRDefault="0076474A" w:rsidP="00481FA5">
            <w:pPr>
              <w:pStyle w:val="Odsekzoznamu"/>
              <w:numPr>
                <w:ilvl w:val="0"/>
                <w:numId w:val="2"/>
              </w:numPr>
            </w:pPr>
          </w:p>
        </w:tc>
        <w:tc>
          <w:tcPr>
            <w:tcW w:w="1455" w:type="dxa"/>
            <w:tcBorders>
              <w:right w:val="single" w:sz="4" w:space="0" w:color="auto"/>
            </w:tcBorders>
          </w:tcPr>
          <w:p w:rsidR="0076474A" w:rsidRDefault="0076474A" w:rsidP="00A00C01">
            <w:r w:rsidRPr="008803EB">
              <w:t>1</w:t>
            </w:r>
            <w:r>
              <w:t>4</w:t>
            </w:r>
            <w:r w:rsidRPr="008803EB">
              <w:t>.</w:t>
            </w:r>
            <w:r w:rsidR="00A00C01">
              <w:t>45</w:t>
            </w:r>
            <w:r w:rsidRPr="008803EB">
              <w:t>-1</w:t>
            </w:r>
            <w:r>
              <w:t>6</w:t>
            </w:r>
            <w:r w:rsidRPr="008803EB">
              <w:t>.</w:t>
            </w:r>
            <w:r w:rsidR="00A00C01">
              <w:t>15</w:t>
            </w:r>
          </w:p>
        </w:tc>
        <w:tc>
          <w:tcPr>
            <w:tcW w:w="6799" w:type="dxa"/>
            <w:gridSpan w:val="2"/>
            <w:tcBorders>
              <w:top w:val="single" w:sz="4" w:space="0" w:color="auto"/>
              <w:left w:val="single" w:sz="4" w:space="0" w:color="auto"/>
              <w:bottom w:val="single" w:sz="4" w:space="0" w:color="auto"/>
              <w:right w:val="single" w:sz="4" w:space="0" w:color="auto"/>
            </w:tcBorders>
          </w:tcPr>
          <w:p w:rsidR="0076474A" w:rsidRDefault="0076474A" w:rsidP="00BA0286">
            <w:pPr>
              <w:rPr>
                <w:b/>
              </w:rPr>
            </w:pPr>
            <w:r w:rsidRPr="0076474A">
              <w:rPr>
                <w:b/>
              </w:rPr>
              <w:t>Mesto Levoča</w:t>
            </w:r>
            <w:r>
              <w:rPr>
                <w:b/>
              </w:rPr>
              <w:t xml:space="preserve">                        Prehliadka historického centra mesta Levoča</w:t>
            </w:r>
          </w:p>
          <w:p w:rsidR="0076474A" w:rsidRPr="0076474A" w:rsidRDefault="0076474A" w:rsidP="00BA0286">
            <w:pPr>
              <w:rPr>
                <w:b/>
              </w:rPr>
            </w:pPr>
            <w:r>
              <w:rPr>
                <w:b/>
              </w:rPr>
              <w:t xml:space="preserve">                                               </w:t>
            </w:r>
          </w:p>
        </w:tc>
      </w:tr>
      <w:tr w:rsidR="0076474A" w:rsidTr="0076474A">
        <w:tc>
          <w:tcPr>
            <w:tcW w:w="808" w:type="dxa"/>
          </w:tcPr>
          <w:p w:rsidR="0076474A" w:rsidRDefault="0076474A" w:rsidP="00481FA5">
            <w:pPr>
              <w:pStyle w:val="Odsekzoznamu"/>
              <w:numPr>
                <w:ilvl w:val="0"/>
                <w:numId w:val="2"/>
              </w:numPr>
            </w:pPr>
          </w:p>
        </w:tc>
        <w:tc>
          <w:tcPr>
            <w:tcW w:w="1455" w:type="dxa"/>
          </w:tcPr>
          <w:p w:rsidR="0076474A" w:rsidRPr="00A00C01" w:rsidRDefault="0076474A" w:rsidP="00A00C01">
            <w:pPr>
              <w:rPr>
                <w:color w:val="4F81BD" w:themeColor="accent1"/>
              </w:rPr>
            </w:pPr>
            <w:r w:rsidRPr="00A00C01">
              <w:rPr>
                <w:color w:val="4F81BD" w:themeColor="accent1"/>
              </w:rPr>
              <w:t>16.</w:t>
            </w:r>
            <w:r w:rsidR="00A00C01" w:rsidRPr="00A00C01">
              <w:rPr>
                <w:color w:val="4F81BD" w:themeColor="accent1"/>
              </w:rPr>
              <w:t>15</w:t>
            </w:r>
            <w:r w:rsidRPr="00A00C01">
              <w:rPr>
                <w:color w:val="4F81BD" w:themeColor="accent1"/>
              </w:rPr>
              <w:t>-1</w:t>
            </w:r>
            <w:r w:rsidR="00A00C01" w:rsidRPr="00A00C01">
              <w:rPr>
                <w:color w:val="4F81BD" w:themeColor="accent1"/>
              </w:rPr>
              <w:t>8</w:t>
            </w:r>
            <w:r w:rsidRPr="00A00C01">
              <w:rPr>
                <w:color w:val="4F81BD" w:themeColor="accent1"/>
              </w:rPr>
              <w:t>.</w:t>
            </w:r>
            <w:r w:rsidR="00A00C01" w:rsidRPr="00A00C01">
              <w:rPr>
                <w:color w:val="4F81BD" w:themeColor="accent1"/>
              </w:rPr>
              <w:t>0</w:t>
            </w:r>
            <w:r w:rsidRPr="00A00C01">
              <w:rPr>
                <w:color w:val="4F81BD" w:themeColor="accent1"/>
              </w:rPr>
              <w:t>0</w:t>
            </w:r>
          </w:p>
        </w:tc>
        <w:tc>
          <w:tcPr>
            <w:tcW w:w="6799" w:type="dxa"/>
            <w:gridSpan w:val="2"/>
            <w:tcBorders>
              <w:top w:val="single" w:sz="4" w:space="0" w:color="auto"/>
            </w:tcBorders>
          </w:tcPr>
          <w:p w:rsidR="0076474A" w:rsidRPr="00A00C01" w:rsidRDefault="0076474A" w:rsidP="00BA0286">
            <w:pPr>
              <w:rPr>
                <w:b/>
                <w:color w:val="4F81BD" w:themeColor="accent1"/>
              </w:rPr>
            </w:pPr>
            <w:r w:rsidRPr="00A00C01">
              <w:rPr>
                <w:b/>
                <w:color w:val="4F81BD" w:themeColor="accent1"/>
              </w:rPr>
              <w:t>Pr</w:t>
            </w:r>
            <w:r w:rsidR="00A00C01" w:rsidRPr="00A00C01">
              <w:rPr>
                <w:b/>
                <w:color w:val="4F81BD" w:themeColor="accent1"/>
              </w:rPr>
              <w:t>esun autobusom do Košíc</w:t>
            </w:r>
          </w:p>
        </w:tc>
      </w:tr>
      <w:tr w:rsidR="0076474A" w:rsidTr="001822AC">
        <w:tc>
          <w:tcPr>
            <w:tcW w:w="808" w:type="dxa"/>
          </w:tcPr>
          <w:p w:rsidR="0076474A" w:rsidRDefault="0076474A" w:rsidP="00481FA5">
            <w:pPr>
              <w:pStyle w:val="Odsekzoznamu"/>
              <w:numPr>
                <w:ilvl w:val="0"/>
                <w:numId w:val="2"/>
              </w:numPr>
            </w:pPr>
          </w:p>
        </w:tc>
        <w:tc>
          <w:tcPr>
            <w:tcW w:w="1455" w:type="dxa"/>
          </w:tcPr>
          <w:p w:rsidR="0076474A" w:rsidRDefault="0076474A" w:rsidP="00A00C01">
            <w:r>
              <w:t>1</w:t>
            </w:r>
            <w:r w:rsidR="00A00C01">
              <w:t>8</w:t>
            </w:r>
            <w:r>
              <w:t>.</w:t>
            </w:r>
            <w:r w:rsidR="00A00C01">
              <w:t>0</w:t>
            </w:r>
            <w:r>
              <w:t>0-19.</w:t>
            </w:r>
            <w:r w:rsidR="00A00C01">
              <w:t>3</w:t>
            </w:r>
            <w:r>
              <w:t>0</w:t>
            </w:r>
          </w:p>
        </w:tc>
        <w:tc>
          <w:tcPr>
            <w:tcW w:w="2458" w:type="dxa"/>
          </w:tcPr>
          <w:p w:rsidR="0076474A" w:rsidRDefault="0076474A" w:rsidP="00BA0286">
            <w:pPr>
              <w:rPr>
                <w:rStyle w:val="rynqvb"/>
              </w:rPr>
            </w:pPr>
            <w:r w:rsidRPr="000159A0">
              <w:rPr>
                <w:rStyle w:val="rynqvb"/>
              </w:rPr>
              <w:t>Dom</w:t>
            </w:r>
            <w:r w:rsidR="00A00C01">
              <w:rPr>
                <w:rStyle w:val="rynqvb"/>
              </w:rPr>
              <w:t xml:space="preserve"> ľudového tanca</w:t>
            </w:r>
          </w:p>
          <w:p w:rsidR="00A00C01" w:rsidRDefault="00A00C01" w:rsidP="00BA0286">
            <w:pPr>
              <w:rPr>
                <w:rStyle w:val="rynqvb"/>
              </w:rPr>
            </w:pPr>
          </w:p>
          <w:p w:rsidR="00A00C01" w:rsidRPr="004B1C09" w:rsidRDefault="004B1C09" w:rsidP="00BA0286">
            <w:pPr>
              <w:rPr>
                <w:rStyle w:val="rynqvb"/>
                <w:b/>
              </w:rPr>
            </w:pPr>
            <w:r w:rsidRPr="004B1C09">
              <w:rPr>
                <w:rStyle w:val="rynqvb"/>
                <w:b/>
              </w:rPr>
              <w:t>Vladimír Urban</w:t>
            </w:r>
          </w:p>
          <w:p w:rsidR="004B1C09" w:rsidRDefault="004B1C09" w:rsidP="00BA0286">
            <w:pPr>
              <w:rPr>
                <w:rStyle w:val="rynqvb"/>
              </w:rPr>
            </w:pPr>
            <w:r>
              <w:rPr>
                <w:rStyle w:val="rynqvb"/>
              </w:rPr>
              <w:t>Choreograf, FS Železiar</w:t>
            </w:r>
          </w:p>
          <w:p w:rsidR="00A00C01" w:rsidRPr="000159A0" w:rsidRDefault="00A00C01" w:rsidP="00BA0286"/>
        </w:tc>
        <w:tc>
          <w:tcPr>
            <w:tcW w:w="4341" w:type="dxa"/>
          </w:tcPr>
          <w:p w:rsidR="0076474A" w:rsidRDefault="00A00C01" w:rsidP="00744FC7">
            <w:pPr>
              <w:rPr>
                <w:rStyle w:val="rynqvb"/>
              </w:rPr>
            </w:pPr>
            <w:r>
              <w:t>T</w:t>
            </w:r>
            <w:r w:rsidR="00744FC7">
              <w:t>vorivé dielne / tanec</w:t>
            </w:r>
            <w:r w:rsidR="0076474A">
              <w:rPr>
                <w:rStyle w:val="rynqvb"/>
              </w:rPr>
              <w:t xml:space="preserve"> – I.</w:t>
            </w:r>
          </w:p>
          <w:p w:rsidR="004B1C09" w:rsidRDefault="004B1C09" w:rsidP="00744FC7">
            <w:pPr>
              <w:rPr>
                <w:rStyle w:val="rynqvb"/>
              </w:rPr>
            </w:pPr>
          </w:p>
          <w:p w:rsidR="004B1C09" w:rsidRDefault="004B1C09" w:rsidP="000F431F">
            <w:pPr>
              <w:jc w:val="both"/>
            </w:pPr>
            <w:r>
              <w:t xml:space="preserve">Ako choreograf a učiteľ tanca pôsobil nielen u nás ale aj v zahraničí, napr.  v Maďarsku, Srbsku, Belgicku, USA, Japonsku atď. Je tvorcom vyše 140 choreografií tancov a rôznych spevácko - tanečných inscenácii. Vydal  11 hudobných nosičov a 7 DVD.  Je autorom 16 scénarov a choreográfií pre STV Bratislava ako napríklad Svadba z Čičmian, Zbojníckym chodníčkom,.... V STV Košice bol spoluautorom seriálu Vandrovali hudci kde  </w:t>
            </w:r>
            <w:r>
              <w:lastRenderedPageBreak/>
              <w:t>zahájil vysielanie školy tanca.  Získal mnoho diplomov, cien a ocenení, napríklad cena KSK, 3-krát laureát na celoštátnom festivale Zbojnícky, abovský a zemplinský blok. V roku 2005 založil Dom Ľudového tanca na sídlisku KVP, ktorý túto umeleckú  školu od uvedeného roku zastrešuje.</w:t>
            </w:r>
          </w:p>
        </w:tc>
      </w:tr>
      <w:tr w:rsidR="0076474A" w:rsidTr="001822AC">
        <w:tc>
          <w:tcPr>
            <w:tcW w:w="808" w:type="dxa"/>
          </w:tcPr>
          <w:p w:rsidR="0076474A" w:rsidRDefault="0076474A" w:rsidP="00481FA5">
            <w:pPr>
              <w:pStyle w:val="Odsekzoznamu"/>
              <w:numPr>
                <w:ilvl w:val="0"/>
                <w:numId w:val="2"/>
              </w:numPr>
            </w:pPr>
          </w:p>
        </w:tc>
        <w:tc>
          <w:tcPr>
            <w:tcW w:w="1455" w:type="dxa"/>
          </w:tcPr>
          <w:p w:rsidR="0076474A" w:rsidRPr="00744FC7" w:rsidRDefault="0076474A" w:rsidP="000159A0">
            <w:pPr>
              <w:rPr>
                <w:b/>
                <w:color w:val="4F81BD" w:themeColor="accent1"/>
              </w:rPr>
            </w:pPr>
            <w:r w:rsidRPr="00744FC7">
              <w:rPr>
                <w:b/>
                <w:color w:val="4F81BD" w:themeColor="accent1"/>
              </w:rPr>
              <w:t>19.00-19.30</w:t>
            </w:r>
          </w:p>
        </w:tc>
        <w:tc>
          <w:tcPr>
            <w:tcW w:w="6799" w:type="dxa"/>
            <w:gridSpan w:val="2"/>
          </w:tcPr>
          <w:p w:rsidR="0076474A" w:rsidRPr="00744FC7" w:rsidRDefault="00744FC7" w:rsidP="00BA0286">
            <w:pPr>
              <w:rPr>
                <w:b/>
                <w:color w:val="4F81BD" w:themeColor="accent1"/>
              </w:rPr>
            </w:pPr>
            <w:r>
              <w:rPr>
                <w:b/>
                <w:color w:val="4F81BD" w:themeColor="accent1"/>
              </w:rPr>
              <w:t>Presun do R</w:t>
            </w:r>
            <w:r w:rsidRPr="00744FC7">
              <w:rPr>
                <w:b/>
                <w:color w:val="4F81BD" w:themeColor="accent1"/>
              </w:rPr>
              <w:t xml:space="preserve">eštaurácie </w:t>
            </w:r>
            <w:r w:rsidR="0076474A" w:rsidRPr="00744FC7">
              <w:rPr>
                <w:b/>
                <w:color w:val="4F81BD" w:themeColor="accent1"/>
              </w:rPr>
              <w:t>K2</w:t>
            </w:r>
          </w:p>
        </w:tc>
      </w:tr>
      <w:tr w:rsidR="0076474A" w:rsidTr="001822AC">
        <w:trPr>
          <w:trHeight w:val="176"/>
        </w:trPr>
        <w:tc>
          <w:tcPr>
            <w:tcW w:w="808" w:type="dxa"/>
          </w:tcPr>
          <w:p w:rsidR="0076474A" w:rsidRDefault="0076474A" w:rsidP="00481FA5">
            <w:pPr>
              <w:pStyle w:val="Odsekzoznamu"/>
              <w:numPr>
                <w:ilvl w:val="0"/>
                <w:numId w:val="2"/>
              </w:numPr>
            </w:pPr>
          </w:p>
        </w:tc>
        <w:tc>
          <w:tcPr>
            <w:tcW w:w="1455" w:type="dxa"/>
          </w:tcPr>
          <w:p w:rsidR="0076474A" w:rsidRDefault="0076474A" w:rsidP="00744FC7">
            <w:r>
              <w:t>19.30-2</w:t>
            </w:r>
            <w:r w:rsidR="00744FC7">
              <w:t>2</w:t>
            </w:r>
            <w:r>
              <w:t>.00</w:t>
            </w:r>
          </w:p>
        </w:tc>
        <w:tc>
          <w:tcPr>
            <w:tcW w:w="2458" w:type="dxa"/>
          </w:tcPr>
          <w:p w:rsidR="0076474A" w:rsidRPr="00883A5E" w:rsidRDefault="00744FC7" w:rsidP="00BA0286">
            <w:pPr>
              <w:rPr>
                <w:highlight w:val="green"/>
              </w:rPr>
            </w:pPr>
            <w:r>
              <w:rPr>
                <w:highlight w:val="green"/>
              </w:rPr>
              <w:t>Reštaurácia K2</w:t>
            </w:r>
          </w:p>
        </w:tc>
        <w:tc>
          <w:tcPr>
            <w:tcW w:w="4341" w:type="dxa"/>
          </w:tcPr>
          <w:p w:rsidR="0076474A" w:rsidRPr="00883A5E" w:rsidRDefault="00744FC7" w:rsidP="00744FC7">
            <w:pPr>
              <w:rPr>
                <w:highlight w:val="green"/>
              </w:rPr>
            </w:pPr>
            <w:r>
              <w:rPr>
                <w:highlight w:val="green"/>
              </w:rPr>
              <w:t>Večera</w:t>
            </w:r>
          </w:p>
        </w:tc>
      </w:tr>
      <w:tr w:rsidR="0076474A" w:rsidTr="001822AC">
        <w:trPr>
          <w:trHeight w:val="176"/>
        </w:trPr>
        <w:tc>
          <w:tcPr>
            <w:tcW w:w="808" w:type="dxa"/>
          </w:tcPr>
          <w:p w:rsidR="0076474A" w:rsidRDefault="0076474A" w:rsidP="00481FA5">
            <w:pPr>
              <w:pStyle w:val="Odsekzoznamu"/>
              <w:numPr>
                <w:ilvl w:val="0"/>
                <w:numId w:val="2"/>
              </w:numPr>
            </w:pPr>
          </w:p>
        </w:tc>
        <w:tc>
          <w:tcPr>
            <w:tcW w:w="1455" w:type="dxa"/>
          </w:tcPr>
          <w:p w:rsidR="0076474A" w:rsidRDefault="0076474A" w:rsidP="00BA0286"/>
        </w:tc>
        <w:tc>
          <w:tcPr>
            <w:tcW w:w="2458" w:type="dxa"/>
          </w:tcPr>
          <w:p w:rsidR="0076474A" w:rsidRDefault="0076474A" w:rsidP="00BA0286"/>
        </w:tc>
        <w:tc>
          <w:tcPr>
            <w:tcW w:w="4341" w:type="dxa"/>
          </w:tcPr>
          <w:p w:rsidR="0076474A" w:rsidRDefault="00744FC7" w:rsidP="00CD44F9">
            <w:r w:rsidRPr="000F431F">
              <w:t xml:space="preserve">Prezentácia jedla regionálnej slovenskej kuchyne </w:t>
            </w:r>
            <w:r w:rsidRPr="000F431F">
              <w:rPr>
                <w:rFonts w:cs="FreeSans"/>
                <w:lang w:val="sk-SK"/>
              </w:rPr>
              <w:t xml:space="preserve"> – I.</w:t>
            </w:r>
          </w:p>
        </w:tc>
      </w:tr>
      <w:tr w:rsidR="0076474A" w:rsidTr="001822AC">
        <w:trPr>
          <w:trHeight w:val="176"/>
        </w:trPr>
        <w:tc>
          <w:tcPr>
            <w:tcW w:w="808" w:type="dxa"/>
          </w:tcPr>
          <w:p w:rsidR="0076474A" w:rsidRDefault="0076474A" w:rsidP="00481FA5">
            <w:pPr>
              <w:pStyle w:val="Odsekzoznamu"/>
              <w:numPr>
                <w:ilvl w:val="0"/>
                <w:numId w:val="2"/>
              </w:numPr>
            </w:pPr>
          </w:p>
        </w:tc>
        <w:tc>
          <w:tcPr>
            <w:tcW w:w="1455" w:type="dxa"/>
          </w:tcPr>
          <w:p w:rsidR="00744FC7" w:rsidRPr="00744FC7" w:rsidRDefault="00744FC7" w:rsidP="00BA0286">
            <w:pPr>
              <w:rPr>
                <w:b/>
                <w:color w:val="4F81BD" w:themeColor="accent1"/>
              </w:rPr>
            </w:pPr>
            <w:r w:rsidRPr="00744FC7">
              <w:rPr>
                <w:b/>
                <w:color w:val="4F81BD" w:themeColor="accent1"/>
              </w:rPr>
              <w:t>22.00 - 22.30</w:t>
            </w:r>
          </w:p>
        </w:tc>
        <w:tc>
          <w:tcPr>
            <w:tcW w:w="2458" w:type="dxa"/>
          </w:tcPr>
          <w:p w:rsidR="0076474A" w:rsidRPr="00744FC7" w:rsidRDefault="00744FC7" w:rsidP="00BA0286">
            <w:pPr>
              <w:rPr>
                <w:b/>
                <w:color w:val="4F81BD" w:themeColor="accent1"/>
              </w:rPr>
            </w:pPr>
            <w:r w:rsidRPr="00744FC7">
              <w:rPr>
                <w:b/>
                <w:color w:val="4F81BD" w:themeColor="accent1"/>
              </w:rPr>
              <w:t xml:space="preserve">Presun účastníkov z Bieczu na ubytovacie zariadenie TUKE </w:t>
            </w:r>
          </w:p>
        </w:tc>
        <w:tc>
          <w:tcPr>
            <w:tcW w:w="4341" w:type="dxa"/>
          </w:tcPr>
          <w:p w:rsidR="0076474A" w:rsidRPr="004B1C09" w:rsidRDefault="00744FC7" w:rsidP="00BA0286">
            <w:r w:rsidRPr="004B1C09">
              <w:t>Košice – Študentké domovy Technickej univerzity, Němcovej</w:t>
            </w:r>
          </w:p>
        </w:tc>
      </w:tr>
      <w:tr w:rsidR="0076474A" w:rsidTr="001822AC">
        <w:trPr>
          <w:trHeight w:val="176"/>
        </w:trPr>
        <w:tc>
          <w:tcPr>
            <w:tcW w:w="808" w:type="dxa"/>
          </w:tcPr>
          <w:p w:rsidR="0076474A" w:rsidRDefault="0076474A" w:rsidP="00481FA5">
            <w:pPr>
              <w:pStyle w:val="Odsekzoznamu"/>
              <w:numPr>
                <w:ilvl w:val="0"/>
                <w:numId w:val="2"/>
              </w:numPr>
            </w:pPr>
          </w:p>
        </w:tc>
        <w:tc>
          <w:tcPr>
            <w:tcW w:w="1455" w:type="dxa"/>
          </w:tcPr>
          <w:p w:rsidR="0076474A" w:rsidRPr="00F41A1C" w:rsidRDefault="0076474A" w:rsidP="00BA0286">
            <w:pPr>
              <w:rPr>
                <w:color w:val="0070C0"/>
              </w:rPr>
            </w:pPr>
          </w:p>
        </w:tc>
        <w:tc>
          <w:tcPr>
            <w:tcW w:w="6799" w:type="dxa"/>
            <w:gridSpan w:val="2"/>
          </w:tcPr>
          <w:p w:rsidR="0076474A" w:rsidRPr="00F41A1C" w:rsidRDefault="0076474A" w:rsidP="00BA0286">
            <w:pPr>
              <w:rPr>
                <w:color w:val="0070C0"/>
              </w:rPr>
            </w:pPr>
          </w:p>
        </w:tc>
      </w:tr>
    </w:tbl>
    <w:p w:rsidR="004B1C09" w:rsidRDefault="004B1C09" w:rsidP="004879D5">
      <w:pPr>
        <w:rPr>
          <w:rStyle w:val="rynqvb"/>
          <w:b/>
        </w:rPr>
      </w:pPr>
    </w:p>
    <w:p w:rsidR="004879D5" w:rsidRPr="0038536E" w:rsidRDefault="004879D5" w:rsidP="004879D5">
      <w:pPr>
        <w:rPr>
          <w:b/>
          <w:bCs/>
        </w:rPr>
      </w:pPr>
      <w:r>
        <w:rPr>
          <w:rStyle w:val="rynqvb"/>
          <w:b/>
        </w:rPr>
        <w:t>SOBOTA</w:t>
      </w:r>
      <w:r w:rsidRPr="0038536E">
        <w:rPr>
          <w:rStyle w:val="rynqvb"/>
          <w:b/>
        </w:rPr>
        <w:t xml:space="preserve">, </w:t>
      </w:r>
      <w:r>
        <w:rPr>
          <w:rStyle w:val="rynqvb"/>
          <w:b/>
        </w:rPr>
        <w:t>20</w:t>
      </w:r>
      <w:r w:rsidR="004B1C09">
        <w:rPr>
          <w:rStyle w:val="rynqvb"/>
          <w:b/>
        </w:rPr>
        <w:t>.máj</w:t>
      </w:r>
      <w:r w:rsidRPr="0038536E">
        <w:rPr>
          <w:rStyle w:val="rynqvb"/>
          <w:b/>
        </w:rPr>
        <w:t xml:space="preserve"> </w:t>
      </w:r>
      <w:r w:rsidR="004B1C09">
        <w:rPr>
          <w:b/>
          <w:bCs/>
        </w:rPr>
        <w:t>2023</w:t>
      </w:r>
    </w:p>
    <w:tbl>
      <w:tblPr>
        <w:tblStyle w:val="Mriekatabuky"/>
        <w:tblW w:w="0" w:type="auto"/>
        <w:tblLook w:val="04A0"/>
      </w:tblPr>
      <w:tblGrid>
        <w:gridCol w:w="808"/>
        <w:gridCol w:w="1455"/>
        <w:gridCol w:w="2458"/>
        <w:gridCol w:w="4341"/>
      </w:tblGrid>
      <w:tr w:rsidR="005A58F4" w:rsidTr="00BA0286">
        <w:tc>
          <w:tcPr>
            <w:tcW w:w="808" w:type="dxa"/>
          </w:tcPr>
          <w:p w:rsidR="005A58F4" w:rsidRPr="00D93C3C" w:rsidRDefault="005A58F4" w:rsidP="00BA0286">
            <w:pPr>
              <w:rPr>
                <w:b/>
              </w:rPr>
            </w:pPr>
            <w:r>
              <w:rPr>
                <w:b/>
              </w:rPr>
              <w:t>Nr</w:t>
            </w:r>
            <w:r w:rsidRPr="00D93C3C">
              <w:rPr>
                <w:b/>
              </w:rPr>
              <w:t>.</w:t>
            </w:r>
          </w:p>
        </w:tc>
        <w:tc>
          <w:tcPr>
            <w:tcW w:w="1455" w:type="dxa"/>
          </w:tcPr>
          <w:p w:rsidR="005A58F4" w:rsidRPr="00D93C3C" w:rsidRDefault="005A58F4" w:rsidP="00BA0286">
            <w:pPr>
              <w:rPr>
                <w:b/>
              </w:rPr>
            </w:pPr>
            <w:r>
              <w:rPr>
                <w:b/>
              </w:rPr>
              <w:t>Hodina:</w:t>
            </w:r>
          </w:p>
        </w:tc>
        <w:tc>
          <w:tcPr>
            <w:tcW w:w="2458" w:type="dxa"/>
          </w:tcPr>
          <w:p w:rsidR="005A58F4" w:rsidRPr="00D93C3C" w:rsidRDefault="005A58F4" w:rsidP="00BA0286">
            <w:pPr>
              <w:rPr>
                <w:b/>
              </w:rPr>
            </w:pPr>
            <w:r w:rsidRPr="00D93C3C">
              <w:rPr>
                <w:b/>
              </w:rPr>
              <w:t>Mi</w:t>
            </w:r>
            <w:r>
              <w:rPr>
                <w:b/>
              </w:rPr>
              <w:t>esto:</w:t>
            </w:r>
          </w:p>
        </w:tc>
        <w:tc>
          <w:tcPr>
            <w:tcW w:w="4341" w:type="dxa"/>
          </w:tcPr>
          <w:p w:rsidR="005A58F4" w:rsidRPr="00D93C3C" w:rsidRDefault="005A58F4" w:rsidP="00BA0286">
            <w:pPr>
              <w:rPr>
                <w:b/>
              </w:rPr>
            </w:pPr>
            <w:r>
              <w:rPr>
                <w:b/>
              </w:rPr>
              <w:t>Program dňa:</w:t>
            </w:r>
          </w:p>
        </w:tc>
      </w:tr>
      <w:tr w:rsidR="00A00C01" w:rsidTr="00BA0286">
        <w:tc>
          <w:tcPr>
            <w:tcW w:w="808" w:type="dxa"/>
          </w:tcPr>
          <w:p w:rsidR="00A00C01" w:rsidRDefault="00A00C01" w:rsidP="004879D5">
            <w:pPr>
              <w:pStyle w:val="Odsekzoznamu"/>
              <w:numPr>
                <w:ilvl w:val="0"/>
                <w:numId w:val="6"/>
              </w:numPr>
            </w:pPr>
          </w:p>
        </w:tc>
        <w:tc>
          <w:tcPr>
            <w:tcW w:w="1455" w:type="dxa"/>
          </w:tcPr>
          <w:p w:rsidR="00A00C01" w:rsidRDefault="00A00C01" w:rsidP="007B7E31">
            <w:r>
              <w:t>08.00-09.00</w:t>
            </w:r>
          </w:p>
        </w:tc>
        <w:tc>
          <w:tcPr>
            <w:tcW w:w="2458" w:type="dxa"/>
          </w:tcPr>
          <w:p w:rsidR="00A00C01" w:rsidRDefault="00A00C01" w:rsidP="007B7E31">
            <w:r>
              <w:t>Študentské domovy a jedálne TUKE</w:t>
            </w:r>
          </w:p>
        </w:tc>
        <w:tc>
          <w:tcPr>
            <w:tcW w:w="4341" w:type="dxa"/>
          </w:tcPr>
          <w:p w:rsidR="00A00C01" w:rsidRDefault="00A00C01" w:rsidP="007B7E31">
            <w:r>
              <w:t>Raňajky</w:t>
            </w:r>
          </w:p>
        </w:tc>
      </w:tr>
      <w:tr w:rsidR="004879D5" w:rsidTr="00BA0286">
        <w:tc>
          <w:tcPr>
            <w:tcW w:w="808" w:type="dxa"/>
          </w:tcPr>
          <w:p w:rsidR="004879D5" w:rsidRDefault="004879D5" w:rsidP="004879D5">
            <w:pPr>
              <w:pStyle w:val="Odsekzoznamu"/>
              <w:numPr>
                <w:ilvl w:val="0"/>
                <w:numId w:val="6"/>
              </w:numPr>
            </w:pPr>
          </w:p>
        </w:tc>
        <w:tc>
          <w:tcPr>
            <w:tcW w:w="1455" w:type="dxa"/>
          </w:tcPr>
          <w:p w:rsidR="004879D5" w:rsidRPr="00A00C01" w:rsidRDefault="004879D5" w:rsidP="004879D5">
            <w:pPr>
              <w:rPr>
                <w:b/>
                <w:color w:val="4F81BD" w:themeColor="accent1"/>
              </w:rPr>
            </w:pPr>
            <w:r w:rsidRPr="00A00C01">
              <w:rPr>
                <w:b/>
                <w:color w:val="4F81BD" w:themeColor="accent1"/>
              </w:rPr>
              <w:t>09.00-09.30</w:t>
            </w:r>
          </w:p>
        </w:tc>
        <w:tc>
          <w:tcPr>
            <w:tcW w:w="6799" w:type="dxa"/>
            <w:gridSpan w:val="2"/>
          </w:tcPr>
          <w:p w:rsidR="004879D5" w:rsidRPr="00A00C01" w:rsidRDefault="004879D5" w:rsidP="00BA0286">
            <w:pPr>
              <w:rPr>
                <w:b/>
                <w:color w:val="4F81BD" w:themeColor="accent1"/>
              </w:rPr>
            </w:pPr>
            <w:r w:rsidRPr="00A00C01">
              <w:rPr>
                <w:b/>
                <w:color w:val="4F81BD" w:themeColor="accent1"/>
              </w:rPr>
              <w:t>Pr</w:t>
            </w:r>
            <w:r w:rsidR="00A00C01" w:rsidRPr="00A00C01">
              <w:rPr>
                <w:b/>
                <w:color w:val="4F81BD" w:themeColor="accent1"/>
              </w:rPr>
              <w:t>esun do Domu ľudového tanca</w:t>
            </w:r>
          </w:p>
        </w:tc>
      </w:tr>
      <w:tr w:rsidR="004879D5" w:rsidTr="00BA0286">
        <w:trPr>
          <w:trHeight w:val="394"/>
        </w:trPr>
        <w:tc>
          <w:tcPr>
            <w:tcW w:w="808" w:type="dxa"/>
          </w:tcPr>
          <w:p w:rsidR="004879D5" w:rsidRDefault="004879D5" w:rsidP="004879D5">
            <w:pPr>
              <w:pStyle w:val="Odsekzoznamu"/>
              <w:numPr>
                <w:ilvl w:val="0"/>
                <w:numId w:val="6"/>
              </w:numPr>
            </w:pPr>
          </w:p>
        </w:tc>
        <w:tc>
          <w:tcPr>
            <w:tcW w:w="1455" w:type="dxa"/>
          </w:tcPr>
          <w:p w:rsidR="004879D5" w:rsidRDefault="004879D5" w:rsidP="004879D5">
            <w:r>
              <w:t>09.30-11.00</w:t>
            </w:r>
          </w:p>
        </w:tc>
        <w:tc>
          <w:tcPr>
            <w:tcW w:w="2458" w:type="dxa"/>
          </w:tcPr>
          <w:p w:rsidR="004879D5" w:rsidRPr="004879D5" w:rsidRDefault="004879D5" w:rsidP="004879D5">
            <w:r w:rsidRPr="004879D5">
              <w:rPr>
                <w:rStyle w:val="rynqvb"/>
              </w:rPr>
              <w:t xml:space="preserve">Dom </w:t>
            </w:r>
            <w:r w:rsidR="00A00C01">
              <w:rPr>
                <w:rStyle w:val="rynqvb"/>
              </w:rPr>
              <w:t>ľudového tanca</w:t>
            </w:r>
          </w:p>
        </w:tc>
        <w:tc>
          <w:tcPr>
            <w:tcW w:w="4341" w:type="dxa"/>
          </w:tcPr>
          <w:p w:rsidR="004879D5" w:rsidRPr="000159A0" w:rsidRDefault="00744FC7" w:rsidP="00A00C01">
            <w:pPr>
              <w:rPr>
                <w:lang w:val="sk-SK"/>
              </w:rPr>
            </w:pPr>
            <w:r>
              <w:t>Tvorivé dielne / tanec</w:t>
            </w:r>
            <w:r>
              <w:rPr>
                <w:rStyle w:val="rynqvb"/>
              </w:rPr>
              <w:t xml:space="preserve"> – II.</w:t>
            </w:r>
          </w:p>
        </w:tc>
      </w:tr>
      <w:tr w:rsidR="004879D5" w:rsidTr="00BA0286">
        <w:trPr>
          <w:trHeight w:val="394"/>
        </w:trPr>
        <w:tc>
          <w:tcPr>
            <w:tcW w:w="808" w:type="dxa"/>
          </w:tcPr>
          <w:p w:rsidR="004879D5" w:rsidRDefault="004879D5" w:rsidP="004879D5">
            <w:pPr>
              <w:pStyle w:val="Odsekzoznamu"/>
              <w:numPr>
                <w:ilvl w:val="0"/>
                <w:numId w:val="6"/>
              </w:numPr>
            </w:pPr>
          </w:p>
        </w:tc>
        <w:tc>
          <w:tcPr>
            <w:tcW w:w="1455" w:type="dxa"/>
          </w:tcPr>
          <w:p w:rsidR="004879D5" w:rsidRDefault="004879D5" w:rsidP="00BA0286">
            <w:r>
              <w:t>11.30-12.30</w:t>
            </w:r>
          </w:p>
        </w:tc>
        <w:tc>
          <w:tcPr>
            <w:tcW w:w="2458" w:type="dxa"/>
          </w:tcPr>
          <w:p w:rsidR="004879D5" w:rsidRDefault="004879D5" w:rsidP="00BA0286">
            <w:r w:rsidRPr="004879D5">
              <w:rPr>
                <w:rStyle w:val="rynqvb"/>
              </w:rPr>
              <w:t xml:space="preserve">Dom </w:t>
            </w:r>
            <w:r w:rsidR="00744FC7">
              <w:rPr>
                <w:rStyle w:val="rynqvb"/>
              </w:rPr>
              <w:t>ľudového tanca</w:t>
            </w:r>
          </w:p>
        </w:tc>
        <w:tc>
          <w:tcPr>
            <w:tcW w:w="4341" w:type="dxa"/>
          </w:tcPr>
          <w:p w:rsidR="004879D5" w:rsidRPr="000159A0" w:rsidRDefault="00744FC7" w:rsidP="00BA0286">
            <w:r>
              <w:t>Tvorivé dielne / ľudový spev</w:t>
            </w:r>
            <w:r>
              <w:rPr>
                <w:rStyle w:val="rynqvb"/>
              </w:rPr>
              <w:t xml:space="preserve"> – III.</w:t>
            </w:r>
          </w:p>
        </w:tc>
      </w:tr>
      <w:tr w:rsidR="004879D5" w:rsidTr="00BA0286">
        <w:tc>
          <w:tcPr>
            <w:tcW w:w="808" w:type="dxa"/>
          </w:tcPr>
          <w:p w:rsidR="004879D5" w:rsidRDefault="004879D5" w:rsidP="004879D5">
            <w:pPr>
              <w:pStyle w:val="Odsekzoznamu"/>
              <w:numPr>
                <w:ilvl w:val="0"/>
                <w:numId w:val="6"/>
              </w:numPr>
            </w:pPr>
          </w:p>
        </w:tc>
        <w:tc>
          <w:tcPr>
            <w:tcW w:w="1455" w:type="dxa"/>
          </w:tcPr>
          <w:p w:rsidR="004879D5" w:rsidRPr="004B1C09" w:rsidRDefault="004879D5" w:rsidP="00BA0286">
            <w:pPr>
              <w:rPr>
                <w:b/>
                <w:color w:val="4F81BD" w:themeColor="accent1"/>
              </w:rPr>
            </w:pPr>
            <w:r w:rsidRPr="004B1C09">
              <w:rPr>
                <w:b/>
                <w:color w:val="4F81BD" w:themeColor="accent1"/>
              </w:rPr>
              <w:t>12.30-13.00</w:t>
            </w:r>
          </w:p>
        </w:tc>
        <w:tc>
          <w:tcPr>
            <w:tcW w:w="2458" w:type="dxa"/>
          </w:tcPr>
          <w:p w:rsidR="004879D5" w:rsidRPr="004B1C09" w:rsidRDefault="004B1C09" w:rsidP="004879D5">
            <w:pPr>
              <w:rPr>
                <w:b/>
                <w:color w:val="4F81BD" w:themeColor="accent1"/>
              </w:rPr>
            </w:pPr>
            <w:r w:rsidRPr="004B1C09">
              <w:rPr>
                <w:b/>
                <w:color w:val="4F81BD" w:themeColor="accent1"/>
              </w:rPr>
              <w:t>Presun do Kulturparku</w:t>
            </w:r>
          </w:p>
        </w:tc>
        <w:tc>
          <w:tcPr>
            <w:tcW w:w="4341" w:type="dxa"/>
          </w:tcPr>
          <w:p w:rsidR="004879D5" w:rsidRDefault="004879D5" w:rsidP="00BA0286"/>
        </w:tc>
      </w:tr>
      <w:tr w:rsidR="004879D5" w:rsidTr="00BA0286">
        <w:tc>
          <w:tcPr>
            <w:tcW w:w="808" w:type="dxa"/>
          </w:tcPr>
          <w:p w:rsidR="004879D5" w:rsidRDefault="004879D5" w:rsidP="004879D5">
            <w:pPr>
              <w:pStyle w:val="Odsekzoznamu"/>
              <w:numPr>
                <w:ilvl w:val="0"/>
                <w:numId w:val="6"/>
              </w:numPr>
            </w:pPr>
          </w:p>
        </w:tc>
        <w:tc>
          <w:tcPr>
            <w:tcW w:w="1455" w:type="dxa"/>
          </w:tcPr>
          <w:p w:rsidR="004879D5" w:rsidRDefault="004879D5" w:rsidP="001003D6">
            <w:r>
              <w:t>13.00-14.</w:t>
            </w:r>
            <w:r w:rsidR="001003D6">
              <w:t>0</w:t>
            </w:r>
            <w:r>
              <w:t>0</w:t>
            </w:r>
          </w:p>
        </w:tc>
        <w:tc>
          <w:tcPr>
            <w:tcW w:w="2458" w:type="dxa"/>
          </w:tcPr>
          <w:p w:rsidR="004879D5" w:rsidRDefault="004B1C09" w:rsidP="004B1C09">
            <w:r>
              <w:rPr>
                <w:highlight w:val="yellow"/>
              </w:rPr>
              <w:t xml:space="preserve">Reštaurácia </w:t>
            </w:r>
            <w:r w:rsidR="004879D5" w:rsidRPr="00883A5E">
              <w:rPr>
                <w:highlight w:val="yellow"/>
              </w:rPr>
              <w:t>K2</w:t>
            </w:r>
          </w:p>
        </w:tc>
        <w:tc>
          <w:tcPr>
            <w:tcW w:w="4341" w:type="dxa"/>
          </w:tcPr>
          <w:p w:rsidR="004879D5" w:rsidRPr="00CE63EE" w:rsidRDefault="004879D5" w:rsidP="00BA0286">
            <w:r w:rsidRPr="00883A5E">
              <w:rPr>
                <w:highlight w:val="yellow"/>
              </w:rPr>
              <w:t>O</w:t>
            </w:r>
            <w:r w:rsidRPr="004B1C09">
              <w:rPr>
                <w:highlight w:val="yellow"/>
              </w:rPr>
              <w:t>b</w:t>
            </w:r>
            <w:r w:rsidR="004B1C09" w:rsidRPr="004B1C09">
              <w:rPr>
                <w:highlight w:val="yellow"/>
              </w:rPr>
              <w:t>ed</w:t>
            </w:r>
          </w:p>
        </w:tc>
      </w:tr>
      <w:tr w:rsidR="004879D5" w:rsidTr="00BA0286">
        <w:tc>
          <w:tcPr>
            <w:tcW w:w="808" w:type="dxa"/>
          </w:tcPr>
          <w:p w:rsidR="004879D5" w:rsidRDefault="004879D5" w:rsidP="004879D5">
            <w:pPr>
              <w:pStyle w:val="Odsekzoznamu"/>
              <w:numPr>
                <w:ilvl w:val="0"/>
                <w:numId w:val="6"/>
              </w:numPr>
            </w:pPr>
          </w:p>
        </w:tc>
        <w:tc>
          <w:tcPr>
            <w:tcW w:w="1455" w:type="dxa"/>
          </w:tcPr>
          <w:p w:rsidR="004879D5" w:rsidRDefault="004879D5" w:rsidP="001003D6">
            <w:r w:rsidRPr="008803EB">
              <w:t>1</w:t>
            </w:r>
            <w:r>
              <w:t>4</w:t>
            </w:r>
            <w:r w:rsidRPr="008803EB">
              <w:t>.</w:t>
            </w:r>
            <w:r w:rsidR="001003D6">
              <w:t>0</w:t>
            </w:r>
            <w:r>
              <w:t>0</w:t>
            </w:r>
            <w:r w:rsidRPr="008803EB">
              <w:t>-1</w:t>
            </w:r>
            <w:r w:rsidR="001003D6">
              <w:t>6</w:t>
            </w:r>
            <w:r w:rsidRPr="008803EB">
              <w:t>.</w:t>
            </w:r>
            <w:r>
              <w:t>30</w:t>
            </w:r>
          </w:p>
        </w:tc>
        <w:tc>
          <w:tcPr>
            <w:tcW w:w="2458" w:type="dxa"/>
          </w:tcPr>
          <w:p w:rsidR="004879D5" w:rsidRDefault="004879D5" w:rsidP="00BA0286">
            <w:r>
              <w:t>Kasarne Kulturprak</w:t>
            </w:r>
          </w:p>
          <w:p w:rsidR="000F431F" w:rsidRPr="001B07B3" w:rsidRDefault="000F431F" w:rsidP="00BA0286">
            <w:r>
              <w:t>(pavilón November)</w:t>
            </w:r>
          </w:p>
        </w:tc>
        <w:tc>
          <w:tcPr>
            <w:tcW w:w="4341" w:type="dxa"/>
          </w:tcPr>
          <w:p w:rsidR="004879D5" w:rsidRPr="001B07B3" w:rsidRDefault="000F431F" w:rsidP="00BA0286">
            <w:r w:rsidRPr="000F431F">
              <w:t xml:space="preserve">Prezentácia jedla regionálnej slovenskej kuchyne </w:t>
            </w:r>
            <w:r w:rsidRPr="000F431F">
              <w:rPr>
                <w:rFonts w:cs="FreeSans"/>
                <w:lang w:val="sk-SK"/>
              </w:rPr>
              <w:t xml:space="preserve"> – I</w:t>
            </w:r>
            <w:r>
              <w:rPr>
                <w:rFonts w:cs="FreeSans"/>
                <w:lang w:val="sk-SK"/>
              </w:rPr>
              <w:t>I</w:t>
            </w:r>
            <w:r w:rsidRPr="000F431F">
              <w:rPr>
                <w:rFonts w:cs="FreeSans"/>
                <w:lang w:val="sk-SK"/>
              </w:rPr>
              <w:t>.</w:t>
            </w:r>
          </w:p>
        </w:tc>
      </w:tr>
      <w:tr w:rsidR="004879D5" w:rsidTr="00BA0286">
        <w:tc>
          <w:tcPr>
            <w:tcW w:w="808" w:type="dxa"/>
          </w:tcPr>
          <w:p w:rsidR="004879D5" w:rsidRDefault="004879D5" w:rsidP="004879D5">
            <w:pPr>
              <w:pStyle w:val="Odsekzoznamu"/>
              <w:numPr>
                <w:ilvl w:val="0"/>
                <w:numId w:val="6"/>
              </w:numPr>
            </w:pPr>
          </w:p>
        </w:tc>
        <w:tc>
          <w:tcPr>
            <w:tcW w:w="1455" w:type="dxa"/>
          </w:tcPr>
          <w:p w:rsidR="004879D5" w:rsidRPr="00743083" w:rsidRDefault="004879D5" w:rsidP="00743083">
            <w:pPr>
              <w:rPr>
                <w:b/>
                <w:color w:val="4F81BD" w:themeColor="accent1"/>
              </w:rPr>
            </w:pPr>
            <w:r w:rsidRPr="00743083">
              <w:rPr>
                <w:b/>
                <w:color w:val="4F81BD" w:themeColor="accent1"/>
              </w:rPr>
              <w:t>1</w:t>
            </w:r>
            <w:r w:rsidR="001003D6" w:rsidRPr="00743083">
              <w:rPr>
                <w:b/>
                <w:color w:val="4F81BD" w:themeColor="accent1"/>
              </w:rPr>
              <w:t>6</w:t>
            </w:r>
            <w:r w:rsidRPr="00743083">
              <w:rPr>
                <w:b/>
                <w:color w:val="4F81BD" w:themeColor="accent1"/>
              </w:rPr>
              <w:t>.</w:t>
            </w:r>
            <w:r w:rsidR="001003D6" w:rsidRPr="00743083">
              <w:rPr>
                <w:b/>
                <w:color w:val="4F81BD" w:themeColor="accent1"/>
              </w:rPr>
              <w:t>3</w:t>
            </w:r>
            <w:r w:rsidRPr="00743083">
              <w:rPr>
                <w:b/>
                <w:color w:val="4F81BD" w:themeColor="accent1"/>
              </w:rPr>
              <w:t>0-1</w:t>
            </w:r>
            <w:r w:rsidR="001003D6" w:rsidRPr="00743083">
              <w:rPr>
                <w:b/>
                <w:color w:val="4F81BD" w:themeColor="accent1"/>
              </w:rPr>
              <w:t>7</w:t>
            </w:r>
            <w:r w:rsidRPr="00743083">
              <w:rPr>
                <w:b/>
                <w:color w:val="4F81BD" w:themeColor="accent1"/>
              </w:rPr>
              <w:t>.</w:t>
            </w:r>
            <w:r w:rsidR="00743083">
              <w:rPr>
                <w:b/>
                <w:color w:val="4F81BD" w:themeColor="accent1"/>
              </w:rPr>
              <w:t>0</w:t>
            </w:r>
            <w:r w:rsidRPr="00743083">
              <w:rPr>
                <w:b/>
                <w:color w:val="4F81BD" w:themeColor="accent1"/>
              </w:rPr>
              <w:t>0</w:t>
            </w:r>
          </w:p>
        </w:tc>
        <w:tc>
          <w:tcPr>
            <w:tcW w:w="6799" w:type="dxa"/>
            <w:gridSpan w:val="2"/>
          </w:tcPr>
          <w:p w:rsidR="004879D5" w:rsidRPr="00743083" w:rsidRDefault="004879D5" w:rsidP="00BA0286">
            <w:pPr>
              <w:rPr>
                <w:b/>
                <w:color w:val="4F81BD" w:themeColor="accent1"/>
              </w:rPr>
            </w:pPr>
            <w:r w:rsidRPr="00743083">
              <w:rPr>
                <w:b/>
                <w:color w:val="4F81BD" w:themeColor="accent1"/>
              </w:rPr>
              <w:t>Pr</w:t>
            </w:r>
            <w:r w:rsidR="00743083" w:rsidRPr="00743083">
              <w:rPr>
                <w:b/>
                <w:color w:val="4F81BD" w:themeColor="accent1"/>
              </w:rPr>
              <w:t>esun do centra rady seniorov v Košiciach</w:t>
            </w:r>
            <w:r w:rsidR="00743083">
              <w:rPr>
                <w:b/>
                <w:color w:val="4F81BD" w:themeColor="accent1"/>
              </w:rPr>
              <w:t>, Kasárne Kulturpark</w:t>
            </w:r>
          </w:p>
        </w:tc>
      </w:tr>
      <w:tr w:rsidR="000F431F" w:rsidTr="00BA0286">
        <w:tc>
          <w:tcPr>
            <w:tcW w:w="808" w:type="dxa"/>
          </w:tcPr>
          <w:p w:rsidR="000F431F" w:rsidRDefault="000F431F" w:rsidP="004879D5">
            <w:pPr>
              <w:pStyle w:val="Odsekzoznamu"/>
              <w:numPr>
                <w:ilvl w:val="0"/>
                <w:numId w:val="6"/>
              </w:numPr>
            </w:pPr>
          </w:p>
        </w:tc>
        <w:tc>
          <w:tcPr>
            <w:tcW w:w="1455" w:type="dxa"/>
          </w:tcPr>
          <w:p w:rsidR="000F431F" w:rsidRDefault="000F431F" w:rsidP="00743083">
            <w:r>
              <w:t>17.</w:t>
            </w:r>
            <w:r w:rsidR="00743083">
              <w:t>0</w:t>
            </w:r>
            <w:r>
              <w:t>0-18.</w:t>
            </w:r>
            <w:r w:rsidR="00743083">
              <w:t>0</w:t>
            </w:r>
            <w:r>
              <w:t>0</w:t>
            </w:r>
          </w:p>
        </w:tc>
        <w:tc>
          <w:tcPr>
            <w:tcW w:w="2458" w:type="dxa"/>
          </w:tcPr>
          <w:p w:rsidR="000F431F" w:rsidRDefault="000F431F" w:rsidP="007B7E31">
            <w:r>
              <w:t>Kasarne Kulturprak</w:t>
            </w:r>
          </w:p>
          <w:p w:rsidR="000F431F" w:rsidRPr="001B07B3" w:rsidRDefault="000F431F" w:rsidP="007B7E31">
            <w:r>
              <w:t>(pavilón November)</w:t>
            </w:r>
          </w:p>
        </w:tc>
        <w:tc>
          <w:tcPr>
            <w:tcW w:w="4341" w:type="dxa"/>
          </w:tcPr>
          <w:p w:rsidR="000F431F" w:rsidRDefault="00743083" w:rsidP="00BA0286">
            <w:r>
              <w:t>Centrum Rady seniorov mesta Košice, činnosť, aktivity,.......</w:t>
            </w:r>
          </w:p>
        </w:tc>
      </w:tr>
      <w:tr w:rsidR="000F431F" w:rsidTr="00BA0286">
        <w:tc>
          <w:tcPr>
            <w:tcW w:w="808" w:type="dxa"/>
          </w:tcPr>
          <w:p w:rsidR="000F431F" w:rsidRDefault="000F431F" w:rsidP="004879D5">
            <w:pPr>
              <w:pStyle w:val="Odsekzoznamu"/>
              <w:numPr>
                <w:ilvl w:val="0"/>
                <w:numId w:val="6"/>
              </w:numPr>
            </w:pPr>
          </w:p>
        </w:tc>
        <w:tc>
          <w:tcPr>
            <w:tcW w:w="1455" w:type="dxa"/>
          </w:tcPr>
          <w:p w:rsidR="000F431F" w:rsidRPr="00743083" w:rsidRDefault="000F431F" w:rsidP="00743083">
            <w:pPr>
              <w:rPr>
                <w:b/>
                <w:color w:val="4F81BD" w:themeColor="accent1"/>
              </w:rPr>
            </w:pPr>
            <w:r w:rsidRPr="00743083">
              <w:rPr>
                <w:b/>
                <w:color w:val="4F81BD" w:themeColor="accent1"/>
              </w:rPr>
              <w:t>18.</w:t>
            </w:r>
            <w:r w:rsidR="00743083" w:rsidRPr="00743083">
              <w:rPr>
                <w:b/>
                <w:color w:val="4F81BD" w:themeColor="accent1"/>
              </w:rPr>
              <w:t>0</w:t>
            </w:r>
            <w:r w:rsidRPr="00743083">
              <w:rPr>
                <w:b/>
                <w:color w:val="4F81BD" w:themeColor="accent1"/>
              </w:rPr>
              <w:t>0-1</w:t>
            </w:r>
            <w:r w:rsidR="00743083" w:rsidRPr="00743083">
              <w:rPr>
                <w:b/>
                <w:color w:val="4F81BD" w:themeColor="accent1"/>
              </w:rPr>
              <w:t>8</w:t>
            </w:r>
            <w:r w:rsidRPr="00743083">
              <w:rPr>
                <w:b/>
                <w:color w:val="4F81BD" w:themeColor="accent1"/>
              </w:rPr>
              <w:t>.</w:t>
            </w:r>
            <w:r w:rsidR="00743083" w:rsidRPr="00743083">
              <w:rPr>
                <w:b/>
                <w:color w:val="4F81BD" w:themeColor="accent1"/>
              </w:rPr>
              <w:t>3</w:t>
            </w:r>
            <w:r w:rsidRPr="00743083">
              <w:rPr>
                <w:b/>
                <w:color w:val="4F81BD" w:themeColor="accent1"/>
              </w:rPr>
              <w:t>0</w:t>
            </w:r>
          </w:p>
        </w:tc>
        <w:tc>
          <w:tcPr>
            <w:tcW w:w="6799" w:type="dxa"/>
            <w:gridSpan w:val="2"/>
          </w:tcPr>
          <w:p w:rsidR="000F431F" w:rsidRPr="00743083" w:rsidRDefault="00743083" w:rsidP="00BA0286">
            <w:pPr>
              <w:rPr>
                <w:b/>
                <w:color w:val="4F81BD" w:themeColor="accent1"/>
              </w:rPr>
            </w:pPr>
            <w:r w:rsidRPr="00743083">
              <w:rPr>
                <w:b/>
                <w:color w:val="4F81BD" w:themeColor="accent1"/>
              </w:rPr>
              <w:t>Presun na večeru</w:t>
            </w:r>
          </w:p>
        </w:tc>
      </w:tr>
      <w:tr w:rsidR="000F431F" w:rsidTr="00BA0286">
        <w:trPr>
          <w:trHeight w:val="176"/>
        </w:trPr>
        <w:tc>
          <w:tcPr>
            <w:tcW w:w="808" w:type="dxa"/>
          </w:tcPr>
          <w:p w:rsidR="000F431F" w:rsidRDefault="000F431F" w:rsidP="004879D5">
            <w:pPr>
              <w:pStyle w:val="Odsekzoznamu"/>
              <w:numPr>
                <w:ilvl w:val="0"/>
                <w:numId w:val="6"/>
              </w:numPr>
            </w:pPr>
          </w:p>
        </w:tc>
        <w:tc>
          <w:tcPr>
            <w:tcW w:w="1455" w:type="dxa"/>
          </w:tcPr>
          <w:p w:rsidR="000F431F" w:rsidRDefault="00743083" w:rsidP="00743083">
            <w:r>
              <w:t>18</w:t>
            </w:r>
            <w:r w:rsidR="000F431F">
              <w:t>.</w:t>
            </w:r>
            <w:r>
              <w:t>3</w:t>
            </w:r>
            <w:r w:rsidR="000F431F">
              <w:t>0-20.00</w:t>
            </w:r>
          </w:p>
        </w:tc>
        <w:tc>
          <w:tcPr>
            <w:tcW w:w="2458" w:type="dxa"/>
          </w:tcPr>
          <w:p w:rsidR="000F431F" w:rsidRDefault="00743083" w:rsidP="00BA0286">
            <w:r>
              <w:rPr>
                <w:highlight w:val="yellow"/>
              </w:rPr>
              <w:t>Reštaurácia</w:t>
            </w:r>
            <w:r w:rsidR="000F431F" w:rsidRPr="00883A5E">
              <w:rPr>
                <w:highlight w:val="yellow"/>
              </w:rPr>
              <w:t xml:space="preserve"> K2</w:t>
            </w:r>
          </w:p>
        </w:tc>
        <w:tc>
          <w:tcPr>
            <w:tcW w:w="4341" w:type="dxa"/>
          </w:tcPr>
          <w:p w:rsidR="000F431F" w:rsidRPr="00743083" w:rsidRDefault="00743083" w:rsidP="00BA0286">
            <w:r w:rsidRPr="00743083">
              <w:rPr>
                <w:highlight w:val="yellow"/>
              </w:rPr>
              <w:t>Záverečná spoločná večera</w:t>
            </w:r>
          </w:p>
        </w:tc>
      </w:tr>
      <w:tr w:rsidR="000F431F" w:rsidTr="00BA0286">
        <w:trPr>
          <w:trHeight w:val="176"/>
        </w:trPr>
        <w:tc>
          <w:tcPr>
            <w:tcW w:w="808" w:type="dxa"/>
          </w:tcPr>
          <w:p w:rsidR="000F431F" w:rsidRDefault="000F431F" w:rsidP="004879D5">
            <w:pPr>
              <w:pStyle w:val="Odsekzoznamu"/>
              <w:numPr>
                <w:ilvl w:val="0"/>
                <w:numId w:val="6"/>
              </w:numPr>
            </w:pPr>
          </w:p>
        </w:tc>
        <w:tc>
          <w:tcPr>
            <w:tcW w:w="1455" w:type="dxa"/>
          </w:tcPr>
          <w:p w:rsidR="000F431F" w:rsidRDefault="000F431F" w:rsidP="00BA0286"/>
        </w:tc>
        <w:tc>
          <w:tcPr>
            <w:tcW w:w="2458" w:type="dxa"/>
          </w:tcPr>
          <w:p w:rsidR="000F431F" w:rsidRDefault="00743083" w:rsidP="00BA0286">
            <w:r>
              <w:rPr>
                <w:rStyle w:val="rynqvb"/>
              </w:rPr>
              <w:t xml:space="preserve">Vyhodnotenie programu, ukončenie medzinárodného stretnutia a odchod účastníkov domov </w:t>
            </w:r>
          </w:p>
        </w:tc>
        <w:tc>
          <w:tcPr>
            <w:tcW w:w="4341" w:type="dxa"/>
          </w:tcPr>
          <w:p w:rsidR="000F431F" w:rsidRDefault="000F431F" w:rsidP="00BA0286"/>
        </w:tc>
      </w:tr>
      <w:tr w:rsidR="000F431F" w:rsidTr="00BA0286">
        <w:trPr>
          <w:trHeight w:val="176"/>
        </w:trPr>
        <w:tc>
          <w:tcPr>
            <w:tcW w:w="808" w:type="dxa"/>
          </w:tcPr>
          <w:p w:rsidR="000F431F" w:rsidRDefault="000F431F" w:rsidP="004879D5">
            <w:pPr>
              <w:pStyle w:val="Odsekzoznamu"/>
              <w:numPr>
                <w:ilvl w:val="0"/>
                <w:numId w:val="6"/>
              </w:numPr>
            </w:pPr>
          </w:p>
        </w:tc>
        <w:tc>
          <w:tcPr>
            <w:tcW w:w="1455" w:type="dxa"/>
          </w:tcPr>
          <w:p w:rsidR="000F431F" w:rsidRPr="00743083" w:rsidRDefault="000F431F" w:rsidP="001003D6">
            <w:pPr>
              <w:rPr>
                <w:color w:val="4F81BD" w:themeColor="accent1"/>
              </w:rPr>
            </w:pPr>
            <w:r w:rsidRPr="00743083">
              <w:rPr>
                <w:color w:val="4F81BD" w:themeColor="accent1"/>
              </w:rPr>
              <w:t>20.00 - 23.00</w:t>
            </w:r>
          </w:p>
        </w:tc>
        <w:tc>
          <w:tcPr>
            <w:tcW w:w="2458" w:type="dxa"/>
          </w:tcPr>
          <w:p w:rsidR="000F431F" w:rsidRPr="00743083" w:rsidRDefault="00743083" w:rsidP="00743083">
            <w:pPr>
              <w:rPr>
                <w:b/>
                <w:color w:val="4F81BD" w:themeColor="accent1"/>
              </w:rPr>
            </w:pPr>
            <w:r w:rsidRPr="00743083">
              <w:rPr>
                <w:b/>
                <w:color w:val="4F81BD" w:themeColor="accent1"/>
              </w:rPr>
              <w:t xml:space="preserve">Odchod autobusom </w:t>
            </w:r>
            <w:r w:rsidR="000F431F" w:rsidRPr="00743083">
              <w:rPr>
                <w:b/>
                <w:color w:val="4F81BD" w:themeColor="accent1"/>
              </w:rPr>
              <w:t>do</w:t>
            </w:r>
            <w:r w:rsidRPr="00743083">
              <w:rPr>
                <w:b/>
                <w:color w:val="4F81BD" w:themeColor="accent1"/>
              </w:rPr>
              <w:t xml:space="preserve"> mesta </w:t>
            </w:r>
            <w:r w:rsidR="000F431F" w:rsidRPr="00743083">
              <w:rPr>
                <w:b/>
                <w:color w:val="4F81BD" w:themeColor="accent1"/>
              </w:rPr>
              <w:t xml:space="preserve"> Biecz</w:t>
            </w:r>
          </w:p>
        </w:tc>
        <w:tc>
          <w:tcPr>
            <w:tcW w:w="4341" w:type="dxa"/>
          </w:tcPr>
          <w:p w:rsidR="000F431F" w:rsidRPr="00743083" w:rsidRDefault="000F431F" w:rsidP="00BA0286">
            <w:pPr>
              <w:rPr>
                <w:color w:val="4F81BD" w:themeColor="accent1"/>
              </w:rPr>
            </w:pPr>
          </w:p>
        </w:tc>
      </w:tr>
    </w:tbl>
    <w:p w:rsidR="004879D5" w:rsidRDefault="004879D5" w:rsidP="00A64A8F">
      <w:pPr>
        <w:ind w:left="360"/>
      </w:pPr>
    </w:p>
    <w:p w:rsidR="004879D5" w:rsidRDefault="004879D5" w:rsidP="00A64A8F">
      <w:pPr>
        <w:ind w:left="360"/>
      </w:pPr>
    </w:p>
    <w:p w:rsidR="004879D5" w:rsidRDefault="004879D5" w:rsidP="00A64A8F">
      <w:pPr>
        <w:ind w:left="360"/>
      </w:pPr>
    </w:p>
    <w:p w:rsidR="004879D5" w:rsidRDefault="004879D5" w:rsidP="00A64A8F">
      <w:pPr>
        <w:ind w:left="360"/>
      </w:pPr>
    </w:p>
    <w:p w:rsidR="004879D5" w:rsidRDefault="004879D5" w:rsidP="00A64A8F">
      <w:pPr>
        <w:ind w:left="360"/>
      </w:pPr>
    </w:p>
    <w:p w:rsidR="00481FA5" w:rsidRDefault="00481FA5" w:rsidP="00481FA5"/>
    <w:p w:rsidR="00481FA5" w:rsidRDefault="00481FA5" w:rsidP="00481FA5"/>
    <w:p w:rsidR="00481FA5" w:rsidRDefault="00481FA5" w:rsidP="00481FA5"/>
    <w:p w:rsidR="00481FA5" w:rsidRDefault="00481FA5"/>
    <w:sectPr w:rsidR="00481FA5" w:rsidSect="00536C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0B" w:rsidRDefault="0075570B" w:rsidP="00970C7A">
      <w:pPr>
        <w:spacing w:after="0" w:line="240" w:lineRule="auto"/>
      </w:pPr>
      <w:r>
        <w:separator/>
      </w:r>
    </w:p>
  </w:endnote>
  <w:endnote w:type="continuationSeparator" w:id="0">
    <w:p w:rsidR="0075570B" w:rsidRDefault="0075570B" w:rsidP="00970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ee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86" w:rsidRDefault="00BA0286">
    <w:pPr>
      <w:pStyle w:val="Pta"/>
    </w:pPr>
    <w:r w:rsidRPr="00970C7A">
      <w:rPr>
        <w:rFonts w:ascii="Calibri" w:eastAsia="Calibri" w:hAnsi="Calibri" w:cs="Times New Roman"/>
        <w:noProof/>
        <w:lang w:val="sk-SK" w:eastAsia="sk-SK"/>
      </w:rPr>
      <w:drawing>
        <wp:inline distT="0" distB="0" distL="0" distR="0">
          <wp:extent cx="5760720" cy="972046"/>
          <wp:effectExtent l="0" t="0" r="0" b="0"/>
          <wp:docPr id="1" name="Obraz 1" descr="D:\D\Erasmus +\logotypy\Horizontal\JPEG\PL Współfinansowane przez Unię Europejską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asmus +\logotypy\Horizontal\JPEG\PL Współfinansowane przez Unię Europejską_PANTON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972046"/>
                  </a:xfrm>
                  <a:prstGeom prst="rect">
                    <a:avLst/>
                  </a:prstGeom>
                  <a:noFill/>
                  <a:ln>
                    <a:noFill/>
                  </a:ln>
                </pic:spPr>
              </pic:pic>
            </a:graphicData>
          </a:graphic>
        </wp:inline>
      </w:drawing>
    </w:r>
  </w:p>
  <w:p w:rsidR="00BA0286" w:rsidRDefault="00BA028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0B" w:rsidRDefault="0075570B" w:rsidP="00970C7A">
      <w:pPr>
        <w:spacing w:after="0" w:line="240" w:lineRule="auto"/>
      </w:pPr>
      <w:r>
        <w:separator/>
      </w:r>
    </w:p>
  </w:footnote>
  <w:footnote w:type="continuationSeparator" w:id="0">
    <w:p w:rsidR="0075570B" w:rsidRDefault="0075570B" w:rsidP="00970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86" w:rsidRPr="00DA6040" w:rsidRDefault="00BA0286" w:rsidP="00DA6040">
    <w:pPr>
      <w:spacing w:after="0" w:line="312" w:lineRule="auto"/>
      <w:rPr>
        <w:b/>
        <w:bCs/>
        <w:sz w:val="30"/>
        <w:szCs w:val="30"/>
      </w:rPr>
    </w:pPr>
    <w:r w:rsidRPr="00DA6040">
      <w:rPr>
        <w:b/>
        <w:bCs/>
        <w:sz w:val="30"/>
        <w:szCs w:val="30"/>
      </w:rPr>
      <w:t xml:space="preserve">                    </w:t>
    </w:r>
    <w:r>
      <w:rPr>
        <w:b/>
        <w:bCs/>
        <w:sz w:val="30"/>
        <w:szCs w:val="30"/>
      </w:rPr>
      <w:t xml:space="preserve">                         „ERASMUS + Nova sila </w:t>
    </w:r>
    <w:r w:rsidRPr="00DA6040">
      <w:rPr>
        <w:b/>
        <w:bCs/>
        <w:sz w:val="30"/>
        <w:szCs w:val="30"/>
      </w:rPr>
      <w:t>senior</w:t>
    </w:r>
    <w:r>
      <w:rPr>
        <w:b/>
        <w:bCs/>
        <w:sz w:val="30"/>
        <w:szCs w:val="30"/>
      </w:rPr>
      <w:t>ov</w:t>
    </w:r>
    <w:r w:rsidRPr="00DA6040">
      <w:rPr>
        <w:b/>
        <w:bCs/>
        <w:sz w:val="30"/>
        <w:szCs w:val="30"/>
      </w:rPr>
      <w:t>”</w:t>
    </w:r>
  </w:p>
  <w:p w:rsidR="00BA0286" w:rsidRPr="00DA6040" w:rsidRDefault="00BA0286" w:rsidP="00DA6040">
    <w:pPr>
      <w:spacing w:after="0" w:line="312" w:lineRule="auto"/>
      <w:rPr>
        <w:sz w:val="30"/>
        <w:szCs w:val="30"/>
      </w:rPr>
    </w:pPr>
    <w:r w:rsidRPr="00DA6040">
      <w:rPr>
        <w:b/>
        <w:bCs/>
        <w:sz w:val="30"/>
        <w:szCs w:val="30"/>
      </w:rPr>
      <w:tab/>
    </w:r>
    <w:r w:rsidRPr="00DA6040">
      <w:rPr>
        <w:b/>
        <w:bCs/>
        <w:sz w:val="30"/>
        <w:szCs w:val="30"/>
      </w:rPr>
      <w:tab/>
    </w:r>
    <w:r w:rsidRPr="00DA6040">
      <w:rPr>
        <w:b/>
        <w:bCs/>
        <w:sz w:val="30"/>
        <w:szCs w:val="30"/>
      </w:rPr>
      <w:tab/>
    </w:r>
    <w:r w:rsidRPr="00DA6040">
      <w:rPr>
        <w:b/>
        <w:bCs/>
        <w:sz w:val="30"/>
        <w:szCs w:val="30"/>
      </w:rPr>
      <w:tab/>
    </w:r>
    <w:r w:rsidRPr="00DA6040">
      <w:rPr>
        <w:b/>
        <w:bCs/>
        <w:sz w:val="30"/>
        <w:szCs w:val="30"/>
      </w:rPr>
      <w:tab/>
      <w:t>18 - 20.05.2023, Košice</w:t>
    </w:r>
  </w:p>
  <w:p w:rsidR="00BA0286" w:rsidRDefault="00BA028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3A0B"/>
    <w:multiLevelType w:val="hybridMultilevel"/>
    <w:tmpl w:val="7D000B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B41B6C"/>
    <w:multiLevelType w:val="hybridMultilevel"/>
    <w:tmpl w:val="BBEE0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6974AE"/>
    <w:multiLevelType w:val="hybridMultilevel"/>
    <w:tmpl w:val="E7681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0321BA"/>
    <w:multiLevelType w:val="hybridMultilevel"/>
    <w:tmpl w:val="491AC61E"/>
    <w:lvl w:ilvl="0" w:tplc="7338AC2A">
      <w:start w:val="1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4E2C58"/>
    <w:multiLevelType w:val="hybridMultilevel"/>
    <w:tmpl w:val="E7681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C773AA7"/>
    <w:multiLevelType w:val="hybridMultilevel"/>
    <w:tmpl w:val="D6F861A6"/>
    <w:lvl w:ilvl="0" w:tplc="0590A9C0">
      <w:start w:val="1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F801F90"/>
    <w:multiLevelType w:val="hybridMultilevel"/>
    <w:tmpl w:val="03AC3F90"/>
    <w:lvl w:ilvl="0" w:tplc="26E0A5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25231"/>
    <w:rsid w:val="000159A0"/>
    <w:rsid w:val="0006283D"/>
    <w:rsid w:val="000A1805"/>
    <w:rsid w:val="000C7FEE"/>
    <w:rsid w:val="000D181F"/>
    <w:rsid w:val="000E7687"/>
    <w:rsid w:val="000F1B92"/>
    <w:rsid w:val="000F431F"/>
    <w:rsid w:val="000F4EAC"/>
    <w:rsid w:val="001003D6"/>
    <w:rsid w:val="0011373E"/>
    <w:rsid w:val="001470D5"/>
    <w:rsid w:val="001822AC"/>
    <w:rsid w:val="001E0C5A"/>
    <w:rsid w:val="00212A42"/>
    <w:rsid w:val="00240212"/>
    <w:rsid w:val="00244CF1"/>
    <w:rsid w:val="0024690A"/>
    <w:rsid w:val="00267986"/>
    <w:rsid w:val="00270B76"/>
    <w:rsid w:val="00294156"/>
    <w:rsid w:val="002A7590"/>
    <w:rsid w:val="002B6F35"/>
    <w:rsid w:val="002C21D2"/>
    <w:rsid w:val="002C3667"/>
    <w:rsid w:val="0036109F"/>
    <w:rsid w:val="00364056"/>
    <w:rsid w:val="0038536E"/>
    <w:rsid w:val="00397AC6"/>
    <w:rsid w:val="003A5DC7"/>
    <w:rsid w:val="003A68CF"/>
    <w:rsid w:val="003C068B"/>
    <w:rsid w:val="003C50BC"/>
    <w:rsid w:val="003D73C5"/>
    <w:rsid w:val="00425231"/>
    <w:rsid w:val="00481FA5"/>
    <w:rsid w:val="00484B8E"/>
    <w:rsid w:val="004879D5"/>
    <w:rsid w:val="004B1C09"/>
    <w:rsid w:val="004B7C0C"/>
    <w:rsid w:val="004E0BEC"/>
    <w:rsid w:val="004E685D"/>
    <w:rsid w:val="00525F84"/>
    <w:rsid w:val="00536CFF"/>
    <w:rsid w:val="00565D89"/>
    <w:rsid w:val="005A58F4"/>
    <w:rsid w:val="005B0BE5"/>
    <w:rsid w:val="005D3900"/>
    <w:rsid w:val="005F5B69"/>
    <w:rsid w:val="00606342"/>
    <w:rsid w:val="00653A0C"/>
    <w:rsid w:val="006818BE"/>
    <w:rsid w:val="00684144"/>
    <w:rsid w:val="00743083"/>
    <w:rsid w:val="00744FC7"/>
    <w:rsid w:val="0075570B"/>
    <w:rsid w:val="0076474A"/>
    <w:rsid w:val="00767D44"/>
    <w:rsid w:val="00777973"/>
    <w:rsid w:val="007E6633"/>
    <w:rsid w:val="008034DE"/>
    <w:rsid w:val="00823066"/>
    <w:rsid w:val="00831180"/>
    <w:rsid w:val="008414ED"/>
    <w:rsid w:val="008416E8"/>
    <w:rsid w:val="008803EB"/>
    <w:rsid w:val="00883A5E"/>
    <w:rsid w:val="008A22BF"/>
    <w:rsid w:val="008C2586"/>
    <w:rsid w:val="008C4D63"/>
    <w:rsid w:val="008D0F08"/>
    <w:rsid w:val="008E290C"/>
    <w:rsid w:val="008F62DE"/>
    <w:rsid w:val="0091209E"/>
    <w:rsid w:val="009201D9"/>
    <w:rsid w:val="00926921"/>
    <w:rsid w:val="00933E22"/>
    <w:rsid w:val="00942630"/>
    <w:rsid w:val="009549D1"/>
    <w:rsid w:val="00970C7A"/>
    <w:rsid w:val="009754B2"/>
    <w:rsid w:val="00984055"/>
    <w:rsid w:val="00985CC5"/>
    <w:rsid w:val="00986332"/>
    <w:rsid w:val="009D3D26"/>
    <w:rsid w:val="009E0391"/>
    <w:rsid w:val="009E3E19"/>
    <w:rsid w:val="009E445C"/>
    <w:rsid w:val="00A00C01"/>
    <w:rsid w:val="00A0400E"/>
    <w:rsid w:val="00A114AC"/>
    <w:rsid w:val="00A24118"/>
    <w:rsid w:val="00A31AF4"/>
    <w:rsid w:val="00A35F8B"/>
    <w:rsid w:val="00A44AC2"/>
    <w:rsid w:val="00A64A8F"/>
    <w:rsid w:val="00AC30C8"/>
    <w:rsid w:val="00AE47C4"/>
    <w:rsid w:val="00AE648A"/>
    <w:rsid w:val="00B0200A"/>
    <w:rsid w:val="00B0691F"/>
    <w:rsid w:val="00B16F68"/>
    <w:rsid w:val="00B46293"/>
    <w:rsid w:val="00B558FD"/>
    <w:rsid w:val="00B8325B"/>
    <w:rsid w:val="00B86F7B"/>
    <w:rsid w:val="00BA0286"/>
    <w:rsid w:val="00BE7AC0"/>
    <w:rsid w:val="00C01B8E"/>
    <w:rsid w:val="00C11BB9"/>
    <w:rsid w:val="00C33A6B"/>
    <w:rsid w:val="00C35DAA"/>
    <w:rsid w:val="00C366FF"/>
    <w:rsid w:val="00C46675"/>
    <w:rsid w:val="00CD44F9"/>
    <w:rsid w:val="00CE63EE"/>
    <w:rsid w:val="00CF38B7"/>
    <w:rsid w:val="00D1132D"/>
    <w:rsid w:val="00D81086"/>
    <w:rsid w:val="00D93C3C"/>
    <w:rsid w:val="00DA46EF"/>
    <w:rsid w:val="00DA5D85"/>
    <w:rsid w:val="00DA5EBA"/>
    <w:rsid w:val="00DA6040"/>
    <w:rsid w:val="00E00BA5"/>
    <w:rsid w:val="00E03BFB"/>
    <w:rsid w:val="00E32984"/>
    <w:rsid w:val="00E33BDE"/>
    <w:rsid w:val="00E7419D"/>
    <w:rsid w:val="00E76BB5"/>
    <w:rsid w:val="00EB51A7"/>
    <w:rsid w:val="00ED0D77"/>
    <w:rsid w:val="00F00F43"/>
    <w:rsid w:val="00F176D9"/>
    <w:rsid w:val="00F2244C"/>
    <w:rsid w:val="00F41A1C"/>
    <w:rsid w:val="00F43D85"/>
    <w:rsid w:val="00F82612"/>
    <w:rsid w:val="00FB6B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1FA5"/>
  </w:style>
  <w:style w:type="paragraph" w:styleId="Nadpis4">
    <w:name w:val="heading 4"/>
    <w:basedOn w:val="Normlny"/>
    <w:link w:val="Nadpis4Char"/>
    <w:uiPriority w:val="9"/>
    <w:qFormat/>
    <w:rsid w:val="008D0F08"/>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252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ekzoznamu">
    <w:name w:val="List Paragraph"/>
    <w:basedOn w:val="Normlny"/>
    <w:uiPriority w:val="34"/>
    <w:qFormat/>
    <w:rsid w:val="008E290C"/>
    <w:pPr>
      <w:ind w:left="720"/>
      <w:contextualSpacing/>
    </w:pPr>
  </w:style>
  <w:style w:type="character" w:customStyle="1" w:styleId="Nadpis4Char">
    <w:name w:val="Nadpis 4 Char"/>
    <w:basedOn w:val="Predvolenpsmoodseku"/>
    <w:link w:val="Nadpis4"/>
    <w:uiPriority w:val="9"/>
    <w:rsid w:val="008D0F08"/>
    <w:rPr>
      <w:rFonts w:ascii="Times New Roman" w:eastAsia="Times New Roman" w:hAnsi="Times New Roman" w:cs="Times New Roman"/>
      <w:b/>
      <w:bCs/>
      <w:sz w:val="24"/>
      <w:szCs w:val="24"/>
      <w:lang w:eastAsia="pl-PL"/>
    </w:rPr>
  </w:style>
  <w:style w:type="character" w:styleId="Siln">
    <w:name w:val="Strong"/>
    <w:basedOn w:val="Predvolenpsmoodseku"/>
    <w:uiPriority w:val="22"/>
    <w:qFormat/>
    <w:rsid w:val="008D0F08"/>
    <w:rPr>
      <w:b/>
      <w:bCs/>
    </w:rPr>
  </w:style>
  <w:style w:type="paragraph" w:styleId="Hlavika">
    <w:name w:val="header"/>
    <w:basedOn w:val="Normlny"/>
    <w:link w:val="HlavikaChar"/>
    <w:uiPriority w:val="99"/>
    <w:unhideWhenUsed/>
    <w:rsid w:val="00970C7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C7A"/>
  </w:style>
  <w:style w:type="paragraph" w:styleId="Pta">
    <w:name w:val="footer"/>
    <w:basedOn w:val="Normlny"/>
    <w:link w:val="PtaChar"/>
    <w:uiPriority w:val="99"/>
    <w:unhideWhenUsed/>
    <w:rsid w:val="00970C7A"/>
    <w:pPr>
      <w:tabs>
        <w:tab w:val="center" w:pos="4536"/>
        <w:tab w:val="right" w:pos="9072"/>
      </w:tabs>
      <w:spacing w:after="0" w:line="240" w:lineRule="auto"/>
    </w:pPr>
  </w:style>
  <w:style w:type="character" w:customStyle="1" w:styleId="PtaChar">
    <w:name w:val="Päta Char"/>
    <w:basedOn w:val="Predvolenpsmoodseku"/>
    <w:link w:val="Pta"/>
    <w:uiPriority w:val="99"/>
    <w:rsid w:val="00970C7A"/>
  </w:style>
  <w:style w:type="paragraph" w:styleId="Textbubliny">
    <w:name w:val="Balloon Text"/>
    <w:basedOn w:val="Normlny"/>
    <w:link w:val="TextbublinyChar"/>
    <w:uiPriority w:val="99"/>
    <w:semiHidden/>
    <w:unhideWhenUsed/>
    <w:rsid w:val="00DA60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A6040"/>
    <w:rPr>
      <w:rFonts w:ascii="Tahoma" w:hAnsi="Tahoma" w:cs="Tahoma"/>
      <w:sz w:val="16"/>
      <w:szCs w:val="16"/>
    </w:rPr>
  </w:style>
  <w:style w:type="character" w:customStyle="1" w:styleId="hwtze">
    <w:name w:val="hwtze"/>
    <w:basedOn w:val="Predvolenpsmoodseku"/>
    <w:rsid w:val="009549D1"/>
  </w:style>
  <w:style w:type="character" w:customStyle="1" w:styleId="rynqvb">
    <w:name w:val="rynqvb"/>
    <w:basedOn w:val="Predvolenpsmoodseku"/>
    <w:rsid w:val="009549D1"/>
  </w:style>
  <w:style w:type="paragraph" w:styleId="Bezriadkovania">
    <w:name w:val="No Spacing"/>
    <w:uiPriority w:val="1"/>
    <w:qFormat/>
    <w:rsid w:val="000A1805"/>
    <w:pPr>
      <w:spacing w:after="0" w:line="240" w:lineRule="auto"/>
    </w:pPr>
  </w:style>
  <w:style w:type="character" w:customStyle="1" w:styleId="hgkelc">
    <w:name w:val="hgkelc"/>
    <w:basedOn w:val="Predvolenpsmoodseku"/>
    <w:rsid w:val="008414ED"/>
  </w:style>
  <w:style w:type="character" w:styleId="Hypertextovprepojenie">
    <w:name w:val="Hyperlink"/>
    <w:basedOn w:val="Predvolenpsmoodseku"/>
    <w:uiPriority w:val="99"/>
    <w:semiHidden/>
    <w:unhideWhenUsed/>
    <w:rsid w:val="008414ED"/>
    <w:rPr>
      <w:color w:val="0000FF"/>
      <w:u w:val="single"/>
    </w:rPr>
  </w:style>
  <w:style w:type="paragraph" w:customStyle="1" w:styleId="justify">
    <w:name w:val="justify"/>
    <w:basedOn w:val="Normlny"/>
    <w:rsid w:val="00B0691F"/>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w:divs>
    <w:div w:id="472793912">
      <w:bodyDiv w:val="1"/>
      <w:marLeft w:val="0"/>
      <w:marRight w:val="0"/>
      <w:marTop w:val="0"/>
      <w:marBottom w:val="0"/>
      <w:divBdr>
        <w:top w:val="none" w:sz="0" w:space="0" w:color="auto"/>
        <w:left w:val="none" w:sz="0" w:space="0" w:color="auto"/>
        <w:bottom w:val="none" w:sz="0" w:space="0" w:color="auto"/>
        <w:right w:val="none" w:sz="0" w:space="0" w:color="auto"/>
      </w:divBdr>
    </w:div>
    <w:div w:id="1267926095">
      <w:bodyDiv w:val="1"/>
      <w:marLeft w:val="0"/>
      <w:marRight w:val="0"/>
      <w:marTop w:val="0"/>
      <w:marBottom w:val="0"/>
      <w:divBdr>
        <w:top w:val="none" w:sz="0" w:space="0" w:color="auto"/>
        <w:left w:val="none" w:sz="0" w:space="0" w:color="auto"/>
        <w:bottom w:val="none" w:sz="0" w:space="0" w:color="auto"/>
        <w:right w:val="none" w:sz="0" w:space="0" w:color="auto"/>
      </w:divBdr>
    </w:div>
    <w:div w:id="1355962936">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5">
          <w:marLeft w:val="0"/>
          <w:marRight w:val="0"/>
          <w:marTop w:val="0"/>
          <w:marBottom w:val="0"/>
          <w:divBdr>
            <w:top w:val="none" w:sz="0" w:space="0" w:color="auto"/>
            <w:left w:val="none" w:sz="0" w:space="0" w:color="auto"/>
            <w:bottom w:val="none" w:sz="0" w:space="0" w:color="auto"/>
            <w:right w:val="none" w:sz="0" w:space="0" w:color="auto"/>
          </w:divBdr>
        </w:div>
        <w:div w:id="93332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88384-4567-4C0C-BD8D-DF653264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2142</Words>
  <Characters>12216</Characters>
  <Application>Microsoft Office Word</Application>
  <DocSecurity>0</DocSecurity>
  <Lines>101</Lines>
  <Paragraphs>28</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rgolebiowska</dc:creator>
  <cp:lastModifiedBy>Admin</cp:lastModifiedBy>
  <cp:revision>30</cp:revision>
  <cp:lastPrinted>2023-05-10T15:18:00Z</cp:lastPrinted>
  <dcterms:created xsi:type="dcterms:W3CDTF">2022-05-06T05:24:00Z</dcterms:created>
  <dcterms:modified xsi:type="dcterms:W3CDTF">2023-05-11T12:28:00Z</dcterms:modified>
</cp:coreProperties>
</file>